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before="120" w:line="240" w:lineRule="auto"/>
        <w:ind w:left="57" w:right="57" w:firstLine="2268"/>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0</wp:posOffset>
            </wp:positionV>
            <wp:extent cx="1067753" cy="847725"/>
            <wp:effectExtent b="0" l="0" r="0" t="0"/>
            <wp:wrapSquare wrapText="bothSides" distB="0" distT="0" distL="114300" distR="114300"/>
            <wp:docPr descr="CCS_2935_SML_AW" id="10"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067753" cy="847725"/>
                    </a:xfrm>
                    <a:prstGeom prst="rect"/>
                    <a:ln/>
                  </pic:spPr>
                </pic:pic>
              </a:graphicData>
            </a:graphic>
          </wp:anchor>
        </w:drawing>
      </w:r>
    </w:p>
    <w:p w:rsidR="00000000" w:rsidDel="00000000" w:rsidP="00000000" w:rsidRDefault="00000000" w:rsidRPr="00000000" w14:paraId="00000002">
      <w:pPr>
        <w:spacing w:after="120" w:line="240" w:lineRule="auto"/>
        <w:ind w:left="57" w:right="57" w:firstLine="2268"/>
        <w:rPr>
          <w:rFonts w:ascii="Arial" w:cs="Arial" w:eastAsia="Arial" w:hAnsi="Arial"/>
          <w:sz w:val="56"/>
          <w:szCs w:val="56"/>
        </w:rPr>
      </w:pPr>
      <w:r w:rsidDel="00000000" w:rsidR="00000000" w:rsidRPr="00000000">
        <w:rPr>
          <w:rtl w:val="0"/>
        </w:rPr>
      </w:r>
    </w:p>
    <w:p w:rsidR="00000000" w:rsidDel="00000000" w:rsidP="00000000" w:rsidRDefault="00000000" w:rsidRPr="00000000" w14:paraId="00000003">
      <w:pPr>
        <w:pStyle w:val="Title"/>
        <w:ind w:left="57" w:right="57" w:firstLine="0"/>
        <w:rPr>
          <w:color w:val="000000"/>
        </w:rPr>
      </w:pPr>
      <w:bookmarkStart w:colFirst="0" w:colLast="0" w:name="_heading=h.gjdgxs" w:id="0"/>
      <w:bookmarkEnd w:id="0"/>
      <w:r w:rsidDel="00000000" w:rsidR="00000000" w:rsidRPr="00000000">
        <w:rPr>
          <w:rtl w:val="0"/>
        </w:rPr>
      </w:r>
    </w:p>
    <w:p w:rsidR="00000000" w:rsidDel="00000000" w:rsidP="00000000" w:rsidRDefault="00000000" w:rsidRPr="00000000" w14:paraId="00000004">
      <w:pPr>
        <w:pStyle w:val="Title"/>
        <w:spacing w:before="0" w:lineRule="auto"/>
        <w:ind w:left="57" w:right="57" w:firstLine="0"/>
        <w:rPr>
          <w:color w:val="000000"/>
        </w:rPr>
      </w:pPr>
      <w:r w:rsidDel="00000000" w:rsidR="00000000" w:rsidRPr="00000000">
        <w:rPr>
          <w:rtl w:val="0"/>
        </w:rPr>
      </w:r>
    </w:p>
    <w:p w:rsidR="00000000" w:rsidDel="00000000" w:rsidP="00000000" w:rsidRDefault="00000000" w:rsidRPr="00000000" w14:paraId="00000005">
      <w:pPr>
        <w:pStyle w:val="Title"/>
        <w:spacing w:before="0" w:lineRule="auto"/>
        <w:ind w:left="57" w:right="57" w:firstLine="0"/>
        <w:rPr>
          <w:color w:val="000000"/>
        </w:rPr>
      </w:pPr>
      <w:r w:rsidDel="00000000" w:rsidR="00000000" w:rsidRPr="00000000">
        <w:rPr>
          <w:rtl w:val="0"/>
        </w:rPr>
      </w:r>
    </w:p>
    <w:p w:rsidR="00000000" w:rsidDel="00000000" w:rsidP="00000000" w:rsidRDefault="00000000" w:rsidRPr="00000000" w14:paraId="00000006">
      <w:pPr>
        <w:pStyle w:val="Title"/>
        <w:spacing w:before="0" w:lineRule="auto"/>
        <w:ind w:left="57" w:right="57" w:firstLine="0"/>
        <w:rPr>
          <w:color w:val="000000"/>
          <w:sz w:val="52"/>
          <w:szCs w:val="52"/>
        </w:rPr>
      </w:pPr>
      <w:r w:rsidDel="00000000" w:rsidR="00000000" w:rsidRPr="00000000">
        <w:rPr>
          <w:color w:val="000000"/>
          <w:sz w:val="52"/>
          <w:szCs w:val="52"/>
          <w:rtl w:val="0"/>
        </w:rPr>
        <w:t xml:space="preserve">Invitation to tender</w:t>
      </w:r>
    </w:p>
    <w:p w:rsidR="00000000" w:rsidDel="00000000" w:rsidP="00000000" w:rsidRDefault="00000000" w:rsidRPr="00000000" w14:paraId="00000007">
      <w:pPr>
        <w:pStyle w:val="Title"/>
        <w:spacing w:after="120" w:before="0" w:lineRule="auto"/>
        <w:ind w:left="57" w:right="57" w:firstLine="0"/>
        <w:rPr>
          <w:color w:val="000000"/>
          <w:sz w:val="52"/>
          <w:szCs w:val="52"/>
        </w:rPr>
      </w:pPr>
      <w:r w:rsidDel="00000000" w:rsidR="00000000" w:rsidRPr="00000000">
        <w:rPr>
          <w:color w:val="000000"/>
          <w:sz w:val="52"/>
          <w:szCs w:val="52"/>
          <w:rtl w:val="0"/>
        </w:rPr>
        <w:t xml:space="preserve">Attachment 2 – How to bid </w:t>
      </w:r>
    </w:p>
    <w:p w:rsidR="00000000" w:rsidDel="00000000" w:rsidP="00000000" w:rsidRDefault="00000000" w:rsidRPr="00000000" w14:paraId="00000008">
      <w:pP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009">
      <w:pPr>
        <w:rPr>
          <w:rFonts w:ascii="Arial" w:cs="Arial" w:eastAsia="Arial" w:hAnsi="Arial"/>
          <w:sz w:val="40"/>
          <w:szCs w:val="40"/>
        </w:rPr>
      </w:pPr>
      <w:r w:rsidDel="00000000" w:rsidR="00000000" w:rsidRPr="00000000">
        <w:rPr>
          <w:rFonts w:ascii="Arial" w:cs="Arial" w:eastAsia="Arial" w:hAnsi="Arial"/>
          <w:b w:val="1"/>
          <w:sz w:val="52"/>
          <w:szCs w:val="52"/>
          <w:rtl w:val="0"/>
        </w:rPr>
        <w:t xml:space="preserve">RM6277 Non Clinical Staffing</w:t>
      </w:r>
      <w:r w:rsidDel="00000000" w:rsidR="00000000" w:rsidRPr="00000000">
        <w:rPr>
          <w:rtl w:val="0"/>
        </w:rPr>
      </w:r>
    </w:p>
    <w:p w:rsidR="00000000" w:rsidDel="00000000" w:rsidP="00000000" w:rsidRDefault="00000000" w:rsidRPr="00000000" w14:paraId="0000000A">
      <w:pPr>
        <w:spacing w:after="200" w:line="276" w:lineRule="auto"/>
        <w:rPr/>
      </w:pPr>
      <w:r w:rsidDel="00000000" w:rsidR="00000000" w:rsidRPr="00000000">
        <w:rPr>
          <w:rtl w:val="0"/>
        </w:rPr>
      </w:r>
    </w:p>
    <w:p w:rsidR="00000000" w:rsidDel="00000000" w:rsidP="00000000" w:rsidRDefault="00000000" w:rsidRPr="00000000" w14:paraId="0000000B">
      <w:pPr>
        <w:spacing w:after="200" w:line="276"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C">
      <w:pPr>
        <w:rPr>
          <w:rFonts w:ascii="Arial" w:cs="Arial" w:eastAsia="Arial" w:hAnsi="Arial"/>
          <w:sz w:val="56"/>
          <w:szCs w:val="56"/>
        </w:rPr>
      </w:pPr>
      <w:r w:rsidDel="00000000" w:rsidR="00000000" w:rsidRPr="00000000">
        <w:br w:type="page"/>
      </w:r>
      <w:r w:rsidDel="00000000" w:rsidR="00000000" w:rsidRPr="00000000">
        <w:rPr>
          <w:rtl w:val="0"/>
        </w:rPr>
      </w:r>
    </w:p>
    <w:p w:rsidR="00000000" w:rsidDel="00000000" w:rsidP="00000000" w:rsidRDefault="00000000" w:rsidRPr="00000000" w14:paraId="0000000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b w:val="1"/>
          <w:highlight w:val="green"/>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32"/>
          <w:szCs w:val="32"/>
        </w:rPr>
      </w:pPr>
      <w:r w:rsidDel="00000000" w:rsidR="00000000" w:rsidRPr="00000000">
        <w:rPr>
          <w:rFonts w:ascii="Arial" w:cs="Arial" w:eastAsia="Arial" w:hAnsi="Arial"/>
          <w:color w:val="000000"/>
          <w:sz w:val="32"/>
          <w:szCs w:val="32"/>
          <w:rtl w:val="0"/>
        </w:rPr>
        <w:t xml:space="preserve">Contents</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r w:rsidDel="00000000" w:rsidR="00000000" w:rsidRPr="00000000">
            <w:fldChar w:fldCharType="begin"/>
            <w:instrText xml:space="preserve"> TOC \h \u \z </w:instrText>
            <w:fldChar w:fldCharType="separate"/>
          </w:r>
          <w:hyperlink w:anchor="_heading=h.1fob9te">
            <w:r w:rsidDel="00000000" w:rsidR="00000000" w:rsidRPr="00000000">
              <w:rPr>
                <w:rFonts w:ascii="Arial" w:cs="Arial" w:eastAsia="Arial" w:hAnsi="Arial"/>
                <w:color w:val="000000"/>
                <w:sz w:val="28"/>
                <w:szCs w:val="28"/>
                <w:rtl w:val="0"/>
              </w:rPr>
              <w:t xml:space="preserve">1.</w:t>
              <w:tab/>
              <w:t xml:space="preserve">How to make your bid</w:t>
              <w:tab/>
              <w:t xml:space="preserve">2</w:t>
            </w:r>
          </w:hyperlink>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hyperlink w:anchor="_heading=h.3znysh7">
            <w:r w:rsidDel="00000000" w:rsidR="00000000" w:rsidRPr="00000000">
              <w:rPr>
                <w:rFonts w:ascii="Arial" w:cs="Arial" w:eastAsia="Arial" w:hAnsi="Arial"/>
                <w:color w:val="000000"/>
                <w:sz w:val="28"/>
                <w:szCs w:val="28"/>
                <w:rtl w:val="0"/>
              </w:rPr>
              <w:t xml:space="preserve">2.</w:t>
              <w:tab/>
              <w:t xml:space="preserve">Selection stage</w:t>
              <w:tab/>
              <w:t xml:space="preserve">3</w:t>
            </w:r>
          </w:hyperlink>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hyperlink w:anchor="_heading=h.2et92p0">
            <w:r w:rsidDel="00000000" w:rsidR="00000000" w:rsidRPr="00000000">
              <w:rPr>
                <w:rFonts w:ascii="Arial" w:cs="Arial" w:eastAsia="Arial" w:hAnsi="Arial"/>
                <w:color w:val="000000"/>
                <w:sz w:val="28"/>
                <w:szCs w:val="28"/>
                <w:rtl w:val="0"/>
              </w:rPr>
              <w:t xml:space="preserve">3.</w:t>
              <w:tab/>
              <w:t xml:space="preserve">Selection process</w:t>
              <w:tab/>
              <w:t xml:space="preserve">3</w:t>
            </w:r>
          </w:hyperlink>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hyperlink w:anchor="_heading=h.tyjcwt">
            <w:r w:rsidDel="00000000" w:rsidR="00000000" w:rsidRPr="00000000">
              <w:rPr>
                <w:rFonts w:ascii="Arial" w:cs="Arial" w:eastAsia="Arial" w:hAnsi="Arial"/>
                <w:color w:val="000000"/>
                <w:sz w:val="28"/>
                <w:szCs w:val="28"/>
                <w:rtl w:val="0"/>
              </w:rPr>
              <w:t xml:space="preserve">4.</w:t>
              <w:tab/>
              <w:t xml:space="preserve">Selection criteria</w:t>
              <w:tab/>
              <w:t xml:space="preserve">4</w:t>
            </w:r>
          </w:hyperlink>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hyperlink w:anchor="_heading=h.3dy6vkm">
            <w:r w:rsidDel="00000000" w:rsidR="00000000" w:rsidRPr="00000000">
              <w:rPr>
                <w:rFonts w:ascii="Arial" w:cs="Arial" w:eastAsia="Arial" w:hAnsi="Arial"/>
                <w:color w:val="000000"/>
                <w:sz w:val="28"/>
                <w:szCs w:val="28"/>
                <w:rtl w:val="0"/>
              </w:rPr>
              <w:t xml:space="preserve">5.</w:t>
              <w:tab/>
              <w:t xml:space="preserve">Selection questionnaire</w:t>
              <w:tab/>
              <w:t xml:space="preserve">4</w:t>
            </w:r>
          </w:hyperlink>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hyperlink w:anchor="_heading=h.1t3h5sf">
            <w:r w:rsidDel="00000000" w:rsidR="00000000" w:rsidRPr="00000000">
              <w:rPr>
                <w:rFonts w:ascii="Arial" w:cs="Arial" w:eastAsia="Arial" w:hAnsi="Arial"/>
                <w:color w:val="000000"/>
                <w:sz w:val="28"/>
                <w:szCs w:val="28"/>
                <w:rtl w:val="0"/>
              </w:rPr>
              <w:t xml:space="preserve">6.</w:t>
              <w:tab/>
              <w:t xml:space="preserve">Award stage</w:t>
              <w:tab/>
              <w:t xml:space="preserve">4</w:t>
            </w:r>
          </w:hyperlink>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hyperlink w:anchor="_heading=h.4d34og8">
            <w:r w:rsidDel="00000000" w:rsidR="00000000" w:rsidRPr="00000000">
              <w:rPr>
                <w:rFonts w:ascii="Arial" w:cs="Arial" w:eastAsia="Arial" w:hAnsi="Arial"/>
                <w:color w:val="000000"/>
                <w:sz w:val="28"/>
                <w:szCs w:val="28"/>
                <w:rtl w:val="0"/>
              </w:rPr>
              <w:t xml:space="preserve">7.</w:t>
              <w:tab/>
              <w:t xml:space="preserve">Award criteria</w:t>
              <w:tab/>
              <w:t xml:space="preserve">5</w:t>
            </w:r>
          </w:hyperlink>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hyperlink w:anchor="_heading=h.2s8eyo1">
            <w:r w:rsidDel="00000000" w:rsidR="00000000" w:rsidRPr="00000000">
              <w:rPr>
                <w:rFonts w:ascii="Arial" w:cs="Arial" w:eastAsia="Arial" w:hAnsi="Arial"/>
                <w:color w:val="000000"/>
                <w:sz w:val="28"/>
                <w:szCs w:val="28"/>
                <w:rtl w:val="0"/>
              </w:rPr>
              <w:t xml:space="preserve">8.</w:t>
              <w:tab/>
              <w:t xml:space="preserve">Award process</w:t>
              <w:tab/>
              <w:t xml:space="preserve">5</w:t>
            </w:r>
          </w:hyperlink>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hyperlink w:anchor="_heading=h.26in1rg">
            <w:r w:rsidDel="00000000" w:rsidR="00000000" w:rsidRPr="00000000">
              <w:rPr>
                <w:rFonts w:ascii="Arial" w:cs="Arial" w:eastAsia="Arial" w:hAnsi="Arial"/>
                <w:color w:val="000000"/>
                <w:sz w:val="28"/>
                <w:szCs w:val="28"/>
                <w:rtl w:val="0"/>
              </w:rPr>
              <w:t xml:space="preserve">9.</w:t>
              <w:tab/>
              <w:t xml:space="preserve">Quality Evaluation</w:t>
              <w:tab/>
            </w:r>
          </w:hyperlink>
          <w:r w:rsidDel="00000000" w:rsidR="00000000" w:rsidRPr="00000000">
            <w:rPr>
              <w:rFonts w:ascii="Arial" w:cs="Arial" w:eastAsia="Arial" w:hAnsi="Arial"/>
              <w:color w:val="000000"/>
              <w:sz w:val="28"/>
              <w:szCs w:val="28"/>
              <w:rtl w:val="0"/>
            </w:rPr>
            <w:t xml:space="preserve">7</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hyperlink w:anchor="_heading=h.lnxbz9">
            <w:r w:rsidDel="00000000" w:rsidR="00000000" w:rsidRPr="00000000">
              <w:rPr>
                <w:rFonts w:ascii="Arial" w:cs="Arial" w:eastAsia="Arial" w:hAnsi="Arial"/>
                <w:color w:val="000000"/>
                <w:sz w:val="28"/>
                <w:szCs w:val="28"/>
                <w:rtl w:val="0"/>
              </w:rPr>
              <w:t xml:space="preserve">10.</w:t>
              <w:tab/>
              <w:t xml:space="preserve">Award quality questionnaire</w:t>
              <w:tab/>
              <w:t xml:space="preserve">10</w:t>
            </w:r>
          </w:hyperlink>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hyperlink w:anchor="_heading=h.44sinio">
            <w:r w:rsidDel="00000000" w:rsidR="00000000" w:rsidRPr="00000000">
              <w:rPr>
                <w:rFonts w:ascii="Arial" w:cs="Arial" w:eastAsia="Arial" w:hAnsi="Arial"/>
                <w:color w:val="000000"/>
                <w:sz w:val="28"/>
                <w:szCs w:val="28"/>
                <w:rtl w:val="0"/>
              </w:rPr>
              <w:t xml:space="preserve">11.</w:t>
              <w:tab/>
              <w:t xml:space="preserve">Price evaluation</w:t>
              <w:tab/>
              <w:t xml:space="preserve">28</w:t>
            </w:r>
          </w:hyperlink>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color w:val="000000"/>
              <w:sz w:val="28"/>
              <w:szCs w:val="28"/>
            </w:rPr>
          </w:pPr>
          <w:hyperlink w:anchor="_heading=h.2xcytpi">
            <w:r w:rsidDel="00000000" w:rsidR="00000000" w:rsidRPr="00000000">
              <w:rPr>
                <w:rFonts w:ascii="Arial" w:cs="Arial" w:eastAsia="Arial" w:hAnsi="Arial"/>
                <w:color w:val="000000"/>
                <w:sz w:val="28"/>
                <w:szCs w:val="28"/>
                <w:rtl w:val="0"/>
              </w:rPr>
              <w:t xml:space="preserve">12.</w:t>
              <w:tab/>
              <w:t xml:space="preserve">Final decision to award</w:t>
              <w:tab/>
              <w:t xml:space="preserve">31</w:t>
            </w:r>
          </w:hyperlink>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660"/>
              <w:tab w:val="right" w:pos="9016"/>
            </w:tabs>
            <w:spacing w:after="100" w:lineRule="auto"/>
            <w:ind w:left="220" w:firstLine="0"/>
            <w:rPr>
              <w:rFonts w:ascii="Arial" w:cs="Arial" w:eastAsia="Arial" w:hAnsi="Arial"/>
              <w:smallCaps w:val="1"/>
              <w:color w:val="000000"/>
              <w:sz w:val="20"/>
              <w:szCs w:val="2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E">
      <w:pPr>
        <w:spacing w:after="120" w:before="120" w:line="240" w:lineRule="auto"/>
        <w:ind w:left="57" w:right="57" w:firstLine="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120" w:line="240" w:lineRule="auto"/>
        <w:ind w:left="1440" w:firstLine="0"/>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pPr>
      <w:bookmarkStart w:colFirst="0" w:colLast="0" w:name="_heading=h.1fob9te" w:id="1"/>
      <w:bookmarkEnd w:id="1"/>
      <w:r w:rsidDel="00000000" w:rsidR="00000000" w:rsidRPr="00000000">
        <w:rPr>
          <w:rFonts w:ascii="Arial" w:cs="Arial" w:eastAsia="Arial" w:hAnsi="Arial"/>
          <w:b w:val="1"/>
          <w:color w:val="000000"/>
          <w:sz w:val="28"/>
          <w:szCs w:val="28"/>
          <w:rtl w:val="0"/>
        </w:rPr>
        <w:t xml:space="preserve">How to make your bid</w:t>
      </w:r>
      <w:r w:rsidDel="00000000" w:rsidR="00000000" w:rsidRPr="00000000">
        <w:rPr>
          <w:rtl w:val="0"/>
        </w:rPr>
      </w:r>
    </w:p>
    <w:p w:rsidR="00000000" w:rsidDel="00000000" w:rsidP="00000000" w:rsidRDefault="00000000" w:rsidRPr="00000000" w14:paraId="00000021">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Your bid must be made by the organisation that will be responsible </w:t>
      </w:r>
      <w:r w:rsidDel="00000000" w:rsidR="00000000" w:rsidRPr="00000000">
        <w:rPr>
          <w:rFonts w:ascii="Arial" w:cs="Arial" w:eastAsia="Arial" w:hAnsi="Arial"/>
          <w:sz w:val="24"/>
          <w:szCs w:val="24"/>
          <w:rtl w:val="0"/>
        </w:rPr>
        <w:t xml:space="preserve">for providing the goods and/or services if your bid is successful.</w:t>
      </w:r>
      <w:r w:rsidDel="00000000" w:rsidR="00000000" w:rsidRPr="00000000">
        <w:rPr>
          <w:rtl w:val="0"/>
        </w:rPr>
      </w:r>
    </w:p>
    <w:p w:rsidR="00000000" w:rsidDel="00000000" w:rsidP="00000000" w:rsidRDefault="00000000" w:rsidRPr="00000000" w14:paraId="00000022">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sz w:val="24"/>
          <w:szCs w:val="24"/>
          <w:rtl w:val="0"/>
        </w:rPr>
        <w:t xml:space="preserve">You may bid for one or more of the lots, ensure you read paragraph 3.1 of attachment 1. </w:t>
      </w:r>
      <w:r w:rsidDel="00000000" w:rsidR="00000000" w:rsidRPr="00000000">
        <w:rPr>
          <w:rtl w:val="0"/>
        </w:rPr>
      </w:r>
    </w:p>
    <w:p w:rsidR="00000000" w:rsidDel="00000000" w:rsidP="00000000" w:rsidRDefault="00000000" w:rsidRPr="00000000" w14:paraId="00000023">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Your bid must be</w:t>
      </w:r>
      <w:r w:rsidDel="00000000" w:rsidR="00000000" w:rsidRPr="00000000">
        <w:rPr>
          <w:rFonts w:ascii="Arial" w:cs="Arial" w:eastAsia="Arial" w:hAnsi="Arial"/>
          <w:b w:val="1"/>
          <w:color w:val="000000"/>
          <w:sz w:val="24"/>
          <w:szCs w:val="24"/>
          <w:rtl w:val="0"/>
        </w:rPr>
        <w:t xml:space="preserve"> entered into the eSourcing suite.  </w:t>
      </w:r>
      <w:r w:rsidDel="00000000" w:rsidR="00000000" w:rsidRPr="00000000">
        <w:rPr>
          <w:rFonts w:ascii="Arial" w:cs="Arial" w:eastAsia="Arial" w:hAnsi="Arial"/>
          <w:color w:val="000000"/>
          <w:sz w:val="24"/>
          <w:szCs w:val="24"/>
          <w:rtl w:val="0"/>
        </w:rPr>
        <w:t xml:space="preserve">We can only accept bids that we receive through the eSourcing suite.</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240" w:lineRule="auto"/>
        <w:ind w:left="14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are bidding as a Consortium, please submit your bid in the name of the Lead member and follow the instructions when completing the Qualification envelope, including providing the name of the consortium in Section 1.8.2. </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240" w:lineRule="auto"/>
        <w:ind w:left="14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are bidding as a single entity on a Lot and as a Consortium on another Lot, you will need to set up an additional account in the eSourcing suite. Please submit your bids as follows:</w:t>
      </w:r>
    </w:p>
    <w:p w:rsidR="00000000" w:rsidDel="00000000" w:rsidP="00000000" w:rsidRDefault="00000000" w:rsidRPr="00000000" w14:paraId="00000026">
      <w:pPr>
        <w:numPr>
          <w:ilvl w:val="0"/>
          <w:numId w:val="4"/>
        </w:numPr>
        <w:pBdr>
          <w:top w:space="0" w:sz="0" w:val="nil"/>
          <w:left w:space="0" w:sz="0" w:val="nil"/>
          <w:bottom w:space="0" w:sz="0" w:val="nil"/>
          <w:right w:space="0" w:sz="0" w:val="nil"/>
          <w:between w:space="0" w:sz="0" w:val="nil"/>
        </w:pBdr>
        <w:spacing w:after="0" w:before="120" w:line="24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your bid as a single entity, please submit your bid in the eSourcing </w:t>
      </w:r>
      <w:r w:rsidDel="00000000" w:rsidR="00000000" w:rsidRPr="00000000">
        <w:rPr>
          <w:rFonts w:ascii="Arial" w:cs="Arial" w:eastAsia="Arial" w:hAnsi="Arial"/>
          <w:sz w:val="24"/>
          <w:szCs w:val="24"/>
          <w:rtl w:val="0"/>
        </w:rPr>
        <w:t xml:space="preserve">suite</w:t>
      </w:r>
      <w:r w:rsidDel="00000000" w:rsidR="00000000" w:rsidRPr="00000000">
        <w:rPr>
          <w:rFonts w:ascii="Arial" w:cs="Arial" w:eastAsia="Arial" w:hAnsi="Arial"/>
          <w:color w:val="000000"/>
          <w:sz w:val="24"/>
          <w:szCs w:val="24"/>
          <w:rtl w:val="0"/>
        </w:rPr>
        <w:t xml:space="preserve"> in the name of your organisation.</w:t>
      </w:r>
    </w:p>
    <w:p w:rsidR="00000000" w:rsidDel="00000000" w:rsidP="00000000" w:rsidRDefault="00000000" w:rsidRPr="00000000" w14:paraId="00000027">
      <w:pPr>
        <w:numPr>
          <w:ilvl w:val="0"/>
          <w:numId w:val="4"/>
        </w:numPr>
        <w:pBdr>
          <w:top w:space="0" w:sz="0" w:val="nil"/>
          <w:left w:space="0" w:sz="0" w:val="nil"/>
          <w:bottom w:space="0" w:sz="0" w:val="nil"/>
          <w:right w:space="0" w:sz="0" w:val="nil"/>
          <w:between w:space="0" w:sz="0" w:val="nil"/>
        </w:pBdr>
        <w:spacing w:after="120" w:line="24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your bid as a consortium, please create an additional account in the eSourcing suite in the name of your consortium</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240" w:lineRule="auto"/>
        <w:ind w:left="141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both cases, when submitting your bid(s) please continue to follow the instructions when completing the Qualification envelope section 1.8 Group or Consortium Details.</w:t>
      </w:r>
    </w:p>
    <w:p w:rsidR="00000000" w:rsidDel="00000000" w:rsidP="00000000" w:rsidRDefault="00000000" w:rsidRPr="00000000" w14:paraId="00000029">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Upload ONLY those attachments we have asked for. Do not upload any attachments we haven’t asked for.</w:t>
      </w:r>
      <w:r w:rsidDel="00000000" w:rsidR="00000000" w:rsidRPr="00000000">
        <w:rPr>
          <w:rtl w:val="0"/>
        </w:rPr>
      </w:r>
    </w:p>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Make sure you answer every question. </w:t>
      </w:r>
      <w:r w:rsidDel="00000000" w:rsidR="00000000" w:rsidRPr="00000000">
        <w:rPr>
          <w:rtl w:val="0"/>
        </w:rPr>
      </w:r>
    </w:p>
    <w:p w:rsidR="00000000" w:rsidDel="00000000" w:rsidP="00000000" w:rsidRDefault="00000000" w:rsidRPr="00000000" w14:paraId="0000002B">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You must submit your bid before the bid submission deadline, in paragraph 5 “Timelines for the competition” in</w:t>
      </w:r>
      <w:r w:rsidDel="00000000" w:rsidR="00000000" w:rsidRPr="00000000">
        <w:rPr>
          <w:rFonts w:ascii="Arial" w:cs="Arial" w:eastAsia="Arial" w:hAnsi="Arial"/>
          <w:color w:val="000000"/>
          <w:sz w:val="24"/>
          <w:szCs w:val="24"/>
          <w:highlight w:val="white"/>
          <w:rtl w:val="0"/>
        </w:rPr>
        <w:t xml:space="preserve"> attachment 1 - About the framework</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C">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It will be our decision whether we will accept bids submitted after the bid submission deadline. </w:t>
      </w:r>
      <w:r w:rsidDel="00000000" w:rsidR="00000000" w:rsidRPr="00000000">
        <w:rPr>
          <w:rtl w:val="0"/>
        </w:rPr>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You must regularly check for messages in the eSourcing suite throughout the competition. You must log on to the eSourcing suite and access your message inbox for this competition to check for messages.</w:t>
      </w:r>
      <w:r w:rsidDel="00000000" w:rsidR="00000000" w:rsidRPr="00000000">
        <w:rPr>
          <w:rtl w:val="0"/>
        </w:rPr>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If anything is unclear, or you are unsure how to complete your bid submission, you can raise a question before the clarification question deadline, via the eSourcing suite. Read paragraph 6 “When and how to ask questions” in attachment 1 - About the framework.</w:t>
      </w:r>
      <w:r w:rsidDel="00000000" w:rsidR="00000000" w:rsidRPr="00000000">
        <w:rPr>
          <w:rtl w:val="0"/>
        </w:rPr>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701" w:right="1440" w:header="708" w:footer="397"/>
          <w:pgNumType w:start="0"/>
          <w:titlePg w:val="1"/>
        </w:sectPr>
      </w:pPr>
      <w:r w:rsidDel="00000000" w:rsidR="00000000" w:rsidRPr="00000000">
        <w:rPr>
          <w:rFonts w:ascii="Arial" w:cs="Arial" w:eastAsia="Arial" w:hAnsi="Arial"/>
          <w:color w:val="000000"/>
          <w:sz w:val="24"/>
          <w:szCs w:val="24"/>
          <w:rtl w:val="0"/>
        </w:rPr>
        <w:t xml:space="preserve">We may require you to clarify aspects of your bid in writing and/or provide additional information.  Failure to respond within the time required, or to provide an adequate response will result in the rejection of your bid and your exclusion from this competition.</w:t>
      </w:r>
      <w:r w:rsidDel="00000000" w:rsidR="00000000" w:rsidRPr="00000000">
        <w:rPr>
          <w:rtl w:val="0"/>
        </w:rPr>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pPr>
      <w:bookmarkStart w:colFirst="0" w:colLast="0" w:name="_heading=h.3znysh7" w:id="2"/>
      <w:bookmarkEnd w:id="2"/>
      <w:r w:rsidDel="00000000" w:rsidR="00000000" w:rsidRPr="00000000">
        <w:rPr>
          <w:rFonts w:ascii="Arial" w:cs="Arial" w:eastAsia="Arial" w:hAnsi="Arial"/>
          <w:b w:val="1"/>
          <w:color w:val="000000"/>
          <w:sz w:val="28"/>
          <w:szCs w:val="28"/>
          <w:rtl w:val="0"/>
        </w:rPr>
        <w:t xml:space="preserve">Selection stage </w:t>
      </w:r>
      <w:r w:rsidDel="00000000" w:rsidR="00000000" w:rsidRPr="00000000">
        <w:rPr>
          <w:rtl w:val="0"/>
        </w:rPr>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At the selection stage, we evaluate bidders’ technical, professional and financial capabilities. We will ask a range of questions appropriate to the procurement. It is important that you answer these questions accurately.</w:t>
      </w:r>
      <w:r w:rsidDel="00000000" w:rsidR="00000000" w:rsidRPr="00000000">
        <w:rPr>
          <w:rtl w:val="0"/>
        </w:rPr>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If you are relying on any key subcontractors to provide the answers to the technical and professional ability or you are relying on a guarantor to pass the economic and financial assessment, they must complete Parts 2 and 3 for themselves.  </w:t>
      </w:r>
      <w:r w:rsidDel="00000000" w:rsidR="00000000" w:rsidRPr="00000000">
        <w:rPr>
          <w:rtl w:val="0"/>
        </w:rPr>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In addition, if you are the lead member of a consortium, you must get each of the other members to answer the questions in Parts 2 and 3 for themselves. </w:t>
      </w:r>
      <w:r w:rsidDel="00000000" w:rsidR="00000000" w:rsidRPr="00000000">
        <w:rPr>
          <w:rtl w:val="0"/>
        </w:rPr>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We are providing the ‘Information and declaration’ workbook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color w:val="000000"/>
          <w:sz w:val="24"/>
          <w:szCs w:val="24"/>
          <w:rtl w:val="0"/>
        </w:rPr>
        <w:t xml:space="preserve">ttachment 4) to enable you to collect and submit this data to us, whether from organisations on whom you are relying (for example a key subcontractor or a guarantor) or from other members of a consortium. </w:t>
      </w:r>
      <w:r w:rsidDel="00000000" w:rsidR="00000000" w:rsidRPr="00000000">
        <w:rPr>
          <w:rtl w:val="0"/>
        </w:rPr>
      </w:r>
    </w:p>
    <w:p w:rsidR="00000000" w:rsidDel="00000000" w:rsidP="00000000" w:rsidRDefault="00000000" w:rsidRPr="00000000" w14:paraId="00000035">
      <w:pPr>
        <w:numPr>
          <w:ilvl w:val="0"/>
          <w:numId w:val="3"/>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pPr>
      <w:bookmarkStart w:colFirst="0" w:colLast="0" w:name="_heading=h.2et92p0" w:id="3"/>
      <w:bookmarkEnd w:id="3"/>
      <w:r w:rsidDel="00000000" w:rsidR="00000000" w:rsidRPr="00000000">
        <w:rPr>
          <w:rFonts w:ascii="Arial" w:cs="Arial" w:eastAsia="Arial" w:hAnsi="Arial"/>
          <w:b w:val="1"/>
          <w:color w:val="000000"/>
          <w:sz w:val="28"/>
          <w:szCs w:val="28"/>
          <w:rtl w:val="0"/>
        </w:rPr>
        <w:t xml:space="preserve">Selection process</w:t>
      </w:r>
      <w:r w:rsidDel="00000000" w:rsidR="00000000" w:rsidRPr="00000000">
        <w:rPr>
          <w:rtl w:val="0"/>
        </w:rPr>
      </w:r>
    </w:p>
    <w:p w:rsidR="00000000" w:rsidDel="00000000" w:rsidP="00000000" w:rsidRDefault="00000000" w:rsidRPr="00000000" w14:paraId="00000036">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sz w:val="24"/>
          <w:szCs w:val="24"/>
        </w:rPr>
      </w:pPr>
      <w:r w:rsidDel="00000000" w:rsidR="00000000" w:rsidRPr="00000000">
        <w:rPr>
          <w:rFonts w:ascii="Arial" w:cs="Arial" w:eastAsia="Arial" w:hAnsi="Arial"/>
          <w:color w:val="000000"/>
          <w:sz w:val="24"/>
          <w:szCs w:val="24"/>
          <w:rtl w:val="0"/>
        </w:rPr>
        <w:t xml:space="preserve">After the bid submission deadline, we will check all bids to make sure we have received everything we have asked for.</w:t>
      </w:r>
      <w:r w:rsidDel="00000000" w:rsidR="00000000" w:rsidRPr="00000000">
        <w:rPr>
          <w:rtl w:val="0"/>
        </w:rPr>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We may ask you to clarify information you provide, if that is necessary. Don’t forget to check for messages in the eSourcing suite throughout the competition. You must log on to the eSourcing suite and access your message inbox for this competition to check for messages.</w:t>
      </w:r>
      <w:r w:rsidDel="00000000" w:rsidR="00000000" w:rsidRPr="00000000">
        <w:rPr>
          <w:rtl w:val="0"/>
        </w:rPr>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If your bid is not compliant we will reject your bid and you will be excluded from the competition. We will tell you why your bid is not compliant. </w:t>
      </w:r>
      <w:r w:rsidDel="00000000" w:rsidR="00000000" w:rsidRPr="00000000">
        <w:rPr>
          <w:rtl w:val="0"/>
        </w:rPr>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Not all selection questions need guidance as the questions are self-evident. However other questions such as the financial question, require a process to be undertaken before we can assess your response. In those instances, we have told you what we will do in the</w:t>
      </w:r>
      <w:r w:rsidDel="00000000" w:rsidR="00000000" w:rsidRPr="00000000">
        <w:rPr>
          <w:rFonts w:ascii="Arial" w:cs="Arial" w:eastAsia="Arial" w:hAnsi="Arial"/>
          <w:b w:val="1"/>
          <w:color w:val="000000"/>
          <w:sz w:val="24"/>
          <w:szCs w:val="24"/>
          <w:rtl w:val="0"/>
        </w:rPr>
        <w:t xml:space="preserve"> evaluation guidance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3A">
      <w:pPr>
        <w:rPr>
          <w:rFonts w:ascii="Arial" w:cs="Arial" w:eastAsia="Arial" w:hAnsi="Arial"/>
          <w:b w:val="1"/>
          <w:color w:val="000000"/>
          <w:sz w:val="28"/>
          <w:szCs w:val="28"/>
        </w:rPr>
      </w:pPr>
      <w:bookmarkStart w:colFirst="0" w:colLast="0" w:name="_heading=h.tyjcwt" w:id="4"/>
      <w:bookmarkEnd w:id="4"/>
      <w:r w:rsidDel="00000000" w:rsidR="00000000" w:rsidRPr="00000000">
        <w:br w:type="page"/>
      </w:r>
      <w:r w:rsidDel="00000000" w:rsidR="00000000" w:rsidRPr="00000000">
        <w:rPr>
          <w:rtl w:val="0"/>
        </w:rPr>
      </w:r>
    </w:p>
    <w:p w:rsidR="00000000" w:rsidDel="00000000" w:rsidP="00000000" w:rsidRDefault="00000000" w:rsidRPr="00000000" w14:paraId="0000003B">
      <w:pPr>
        <w:numPr>
          <w:ilvl w:val="0"/>
          <w:numId w:val="3"/>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pPr>
      <w:r w:rsidDel="00000000" w:rsidR="00000000" w:rsidRPr="00000000">
        <w:rPr>
          <w:rFonts w:ascii="Arial" w:cs="Arial" w:eastAsia="Arial" w:hAnsi="Arial"/>
          <w:b w:val="1"/>
          <w:color w:val="000000"/>
          <w:sz w:val="28"/>
          <w:szCs w:val="28"/>
          <w:rtl w:val="0"/>
        </w:rPr>
        <w:t xml:space="preserve">Selection criteria</w:t>
      </w:r>
      <w:r w:rsidDel="00000000" w:rsidR="00000000" w:rsidRPr="00000000">
        <w:rPr>
          <w:rtl w:val="0"/>
        </w:rPr>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We may exclude you from the competition at the selection stage if:</w:t>
      </w:r>
      <w:r w:rsidDel="00000000" w:rsidR="00000000" w:rsidRPr="00000000">
        <w:rPr>
          <w:rtl w:val="0"/>
        </w:rPr>
      </w:r>
    </w:p>
    <w:p w:rsidR="00000000" w:rsidDel="00000000" w:rsidP="00000000" w:rsidRDefault="00000000" w:rsidRPr="00000000" w14:paraId="0000003D">
      <w:pPr>
        <w:widowControl w:val="0"/>
        <w:numPr>
          <w:ilvl w:val="2"/>
          <w:numId w:val="5"/>
        </w:numPr>
        <w:pBdr>
          <w:top w:space="0" w:sz="0" w:val="nil"/>
          <w:left w:space="0" w:sz="0" w:val="nil"/>
          <w:bottom w:space="0" w:sz="0" w:val="nil"/>
          <w:right w:space="0" w:sz="0" w:val="nil"/>
          <w:between w:space="0" w:sz="0" w:val="nil"/>
        </w:pBdr>
        <w:spacing w:after="0" w:before="120" w:line="240" w:lineRule="auto"/>
        <w:ind w:left="1474" w:right="57"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you receive a ‘fail’ for any of the evaluated selection questions.</w:t>
      </w:r>
      <w:r w:rsidDel="00000000" w:rsidR="00000000" w:rsidRPr="00000000">
        <w:rPr>
          <w:rtl w:val="0"/>
        </w:rPr>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after="0" w:line="240" w:lineRule="auto"/>
        <w:ind w:left="1474" w:right="57"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F">
      <w:pPr>
        <w:widowControl w:val="0"/>
        <w:numPr>
          <w:ilvl w:val="2"/>
          <w:numId w:val="5"/>
        </w:numPr>
        <w:pBdr>
          <w:top w:space="0" w:sz="0" w:val="nil"/>
          <w:left w:space="0" w:sz="0" w:val="nil"/>
          <w:bottom w:space="0" w:sz="0" w:val="nil"/>
          <w:right w:space="0" w:sz="0" w:val="nil"/>
          <w:between w:space="0" w:sz="0" w:val="nil"/>
        </w:pBdr>
        <w:spacing w:after="0" w:line="240" w:lineRule="auto"/>
        <w:ind w:left="1474" w:right="57"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any of the information you have provided proves to be false or misleading. </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ind w:left="1474" w:right="57"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1">
      <w:pPr>
        <w:widowControl w:val="0"/>
        <w:numPr>
          <w:ilvl w:val="2"/>
          <w:numId w:val="5"/>
        </w:numPr>
        <w:pBdr>
          <w:top w:space="0" w:sz="0" w:val="nil"/>
          <w:left w:space="0" w:sz="0" w:val="nil"/>
          <w:bottom w:space="0" w:sz="0" w:val="nil"/>
          <w:right w:space="0" w:sz="0" w:val="nil"/>
          <w:between w:space="0" w:sz="0" w:val="nil"/>
        </w:pBdr>
        <w:spacing w:after="120" w:line="240" w:lineRule="auto"/>
        <w:ind w:left="1474" w:right="57"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you have broken any of the competition rules in </w:t>
      </w:r>
      <w:r w:rsidDel="00000000" w:rsidR="00000000" w:rsidRPr="00000000">
        <w:rPr>
          <w:rFonts w:ascii="Arial" w:cs="Arial" w:eastAsia="Arial" w:hAnsi="Arial"/>
          <w:sz w:val="24"/>
          <w:szCs w:val="24"/>
          <w:rtl w:val="0"/>
        </w:rPr>
        <w:t xml:space="preserve">9 </w:t>
      </w:r>
      <w:r w:rsidDel="00000000" w:rsidR="00000000" w:rsidRPr="00000000">
        <w:rPr>
          <w:rFonts w:ascii="Arial" w:cs="Arial" w:eastAsia="Arial" w:hAnsi="Arial"/>
          <w:color w:val="000000"/>
          <w:sz w:val="24"/>
          <w:szCs w:val="24"/>
          <w:rtl w:val="0"/>
        </w:rPr>
        <w:t xml:space="preserve">attachment 1 About the framework, or not followed the instructions given in this ITT pack. </w:t>
      </w:r>
      <w:r w:rsidDel="00000000" w:rsidR="00000000" w:rsidRPr="00000000">
        <w:rPr>
          <w:rtl w:val="0"/>
        </w:rPr>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sz w:val="24"/>
          <w:szCs w:val="24"/>
          <w:rtl w:val="0"/>
        </w:rPr>
        <w:t xml:space="preserve">We reserve the right to verify any aspect of your response to the selection questions, and in particular may seek to verify your responses to Attachments 2b and (in the case of Lot 7) 2c. If we are not satisfied that the information provided is accurate and meets the requirements then we will exclude you from the competition.</w:t>
      </w:r>
      <w:r w:rsidDel="00000000" w:rsidR="00000000" w:rsidRPr="00000000">
        <w:rPr>
          <w:rtl w:val="0"/>
        </w:rPr>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If we exclude you from the competition we will tell you and explain why. </w:t>
      </w:r>
      <w:r w:rsidDel="00000000" w:rsidR="00000000" w:rsidRPr="00000000">
        <w:rPr>
          <w:rtl w:val="0"/>
        </w:rPr>
      </w:r>
    </w:p>
    <w:p w:rsidR="00000000" w:rsidDel="00000000" w:rsidP="00000000" w:rsidRDefault="00000000" w:rsidRPr="00000000" w14:paraId="00000044">
      <w:pPr>
        <w:numPr>
          <w:ilvl w:val="0"/>
          <w:numId w:val="3"/>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pPr>
      <w:bookmarkStart w:colFirst="0" w:colLast="0" w:name="_heading=h.3dy6vkm" w:id="5"/>
      <w:bookmarkEnd w:id="5"/>
      <w:r w:rsidDel="00000000" w:rsidR="00000000" w:rsidRPr="00000000">
        <w:rPr>
          <w:rFonts w:ascii="Arial" w:cs="Arial" w:eastAsia="Arial" w:hAnsi="Arial"/>
          <w:b w:val="1"/>
          <w:color w:val="000000"/>
          <w:sz w:val="28"/>
          <w:szCs w:val="28"/>
          <w:rtl w:val="0"/>
        </w:rPr>
        <w:t xml:space="preserve">Selection questionnaire </w:t>
      </w:r>
      <w:r w:rsidDel="00000000" w:rsidR="00000000" w:rsidRPr="00000000">
        <w:rPr>
          <w:rtl w:val="0"/>
        </w:rPr>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bookmarkStart w:colFirst="0" w:colLast="0" w:name="_heading=h.1t3h5sf" w:id="6"/>
      <w:bookmarkEnd w:id="6"/>
      <w:r w:rsidDel="00000000" w:rsidR="00000000" w:rsidRPr="00000000">
        <w:rPr>
          <w:rFonts w:ascii="Arial" w:cs="Arial" w:eastAsia="Arial" w:hAnsi="Arial"/>
          <w:color w:val="000000"/>
          <w:sz w:val="24"/>
          <w:szCs w:val="24"/>
          <w:rtl w:val="0"/>
        </w:rPr>
        <w:t xml:space="preserve">Please refer to Attachment 2a Selection questionnaire. Remember you must complete the questionnaire online in the eSourcing suite (qualification envelope).</w:t>
      </w:r>
    </w:p>
    <w:p w:rsidR="00000000" w:rsidDel="00000000" w:rsidP="00000000" w:rsidRDefault="00000000" w:rsidRPr="00000000" w14:paraId="00000046">
      <w:pPr>
        <w:numPr>
          <w:ilvl w:val="0"/>
          <w:numId w:val="3"/>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Award stage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have successfully passed the selection stage, you will proceed to the award stage. </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tried to make our award stage as simple as possible, whilst achieving the best possible commercial outcomes.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bid must deliver what our buyers need, at the best possible price you can give. </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completing your bid you must:</w:t>
      </w:r>
    </w:p>
    <w:p w:rsidR="00000000" w:rsidDel="00000000" w:rsidP="00000000" w:rsidRDefault="00000000" w:rsidRPr="00000000" w14:paraId="0000004B">
      <w:pPr>
        <w:numPr>
          <w:ilvl w:val="0"/>
          <w:numId w:val="10"/>
        </w:numPr>
        <w:spacing w:after="120" w:before="120" w:line="240" w:lineRule="auto"/>
        <w:ind w:left="1491" w:right="57" w:hanging="357"/>
        <w:rPr>
          <w:rFonts w:ascii="Arial" w:cs="Arial" w:eastAsia="Arial" w:hAnsi="Arial"/>
          <w:sz w:val="24"/>
          <w:szCs w:val="24"/>
        </w:rPr>
      </w:pPr>
      <w:r w:rsidDel="00000000" w:rsidR="00000000" w:rsidRPr="00000000">
        <w:rPr>
          <w:rFonts w:ascii="Arial" w:cs="Arial" w:eastAsia="Arial" w:hAnsi="Arial"/>
          <w:sz w:val="24"/>
          <w:szCs w:val="24"/>
          <w:rtl w:val="0"/>
        </w:rPr>
        <w:t xml:space="preserve">Read through the entire ITT pack specifically Framework Schedule 1 (Specification)</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carefully, and read more than once</w:t>
      </w:r>
    </w:p>
    <w:p w:rsidR="00000000" w:rsidDel="00000000" w:rsidP="00000000" w:rsidRDefault="00000000" w:rsidRPr="00000000" w14:paraId="0000004C">
      <w:pPr>
        <w:numPr>
          <w:ilvl w:val="0"/>
          <w:numId w:val="10"/>
        </w:numPr>
        <w:spacing w:after="120" w:before="120" w:line="240" w:lineRule="auto"/>
        <w:ind w:left="1491" w:right="57" w:hanging="357"/>
        <w:rPr>
          <w:rFonts w:ascii="Arial" w:cs="Arial" w:eastAsia="Arial" w:hAnsi="Arial"/>
          <w:sz w:val="24"/>
          <w:szCs w:val="24"/>
        </w:rPr>
      </w:pPr>
      <w:r w:rsidDel="00000000" w:rsidR="00000000" w:rsidRPr="00000000">
        <w:rPr>
          <w:rFonts w:ascii="Arial" w:cs="Arial" w:eastAsia="Arial" w:hAnsi="Arial"/>
          <w:sz w:val="24"/>
          <w:szCs w:val="24"/>
          <w:rtl w:val="0"/>
        </w:rPr>
        <w:t xml:space="preserve">Read each question, the response guidance, marking scheme and evaluation criteria</w:t>
      </w:r>
    </w:p>
    <w:p w:rsidR="00000000" w:rsidDel="00000000" w:rsidP="00000000" w:rsidRDefault="00000000" w:rsidRPr="00000000" w14:paraId="0000004D">
      <w:pPr>
        <w:numPr>
          <w:ilvl w:val="0"/>
          <w:numId w:val="10"/>
        </w:numPr>
        <w:spacing w:after="120" w:before="120" w:line="240" w:lineRule="auto"/>
        <w:ind w:left="1491" w:right="57" w:hanging="357"/>
        <w:rPr>
          <w:rFonts w:ascii="Arial" w:cs="Arial" w:eastAsia="Arial" w:hAnsi="Arial"/>
          <w:sz w:val="24"/>
          <w:szCs w:val="24"/>
        </w:rPr>
      </w:pPr>
      <w:r w:rsidDel="00000000" w:rsidR="00000000" w:rsidRPr="00000000">
        <w:rPr>
          <w:rFonts w:ascii="Arial" w:cs="Arial" w:eastAsia="Arial" w:hAnsi="Arial"/>
          <w:sz w:val="24"/>
          <w:szCs w:val="24"/>
          <w:rtl w:val="0"/>
        </w:rPr>
        <w:t xml:space="preserve">Read the contract terms</w:t>
      </w:r>
    </w:p>
    <w:p w:rsidR="00000000" w:rsidDel="00000000" w:rsidP="00000000" w:rsidRDefault="00000000" w:rsidRPr="00000000" w14:paraId="0000004E">
      <w:pPr>
        <w:numPr>
          <w:ilvl w:val="0"/>
          <w:numId w:val="10"/>
        </w:numPr>
        <w:spacing w:after="120" w:before="120" w:line="240" w:lineRule="auto"/>
        <w:ind w:left="1491" w:right="57" w:hanging="357"/>
        <w:rPr>
          <w:rFonts w:ascii="Arial" w:cs="Arial" w:eastAsia="Arial" w:hAnsi="Arial"/>
          <w:sz w:val="24"/>
          <w:szCs w:val="24"/>
        </w:rPr>
      </w:pPr>
      <w:r w:rsidDel="00000000" w:rsidR="00000000" w:rsidRPr="00000000">
        <w:rPr>
          <w:rFonts w:ascii="Arial" w:cs="Arial" w:eastAsia="Arial" w:hAnsi="Arial"/>
          <w:sz w:val="24"/>
          <w:szCs w:val="24"/>
          <w:rtl w:val="0"/>
        </w:rPr>
        <w:t xml:space="preserve">If you are unsure, ask questions before the clarification questions deadline See paragraph 5 ‘Timelines for the competition’ and paragraph 6 ‘When and how to ask questions’ in Attachment 1 - About the framework document </w:t>
      </w:r>
    </w:p>
    <w:p w:rsidR="00000000" w:rsidDel="00000000" w:rsidP="00000000" w:rsidRDefault="00000000" w:rsidRPr="00000000" w14:paraId="0000004F">
      <w:pPr>
        <w:numPr>
          <w:ilvl w:val="0"/>
          <w:numId w:val="10"/>
        </w:numPr>
        <w:spacing w:after="120" w:before="120" w:line="240" w:lineRule="auto"/>
        <w:ind w:left="1491" w:right="57" w:hanging="357"/>
        <w:rPr>
          <w:rFonts w:ascii="Arial" w:cs="Arial" w:eastAsia="Arial" w:hAnsi="Arial"/>
          <w:sz w:val="24"/>
          <w:szCs w:val="24"/>
        </w:rPr>
      </w:pPr>
      <w:r w:rsidDel="00000000" w:rsidR="00000000" w:rsidRPr="00000000">
        <w:rPr>
          <w:rFonts w:ascii="Arial" w:cs="Arial" w:eastAsia="Arial" w:hAnsi="Arial"/>
          <w:sz w:val="24"/>
          <w:szCs w:val="24"/>
          <w:rtl w:val="0"/>
        </w:rPr>
        <w:t xml:space="preserve">Allow plenty of time to complete your responses; it always takes longer than you think to submit</w:t>
      </w:r>
    </w:p>
    <w:p w:rsidR="00000000" w:rsidDel="00000000" w:rsidP="00000000" w:rsidRDefault="00000000" w:rsidRPr="00000000" w14:paraId="00000050">
      <w:pPr>
        <w:numPr>
          <w:ilvl w:val="0"/>
          <w:numId w:val="10"/>
        </w:numPr>
        <w:spacing w:after="120" w:before="120" w:line="240" w:lineRule="auto"/>
        <w:ind w:left="1491" w:right="57" w:hanging="357"/>
        <w:rPr>
          <w:rFonts w:ascii="Arial" w:cs="Arial" w:eastAsia="Arial" w:hAnsi="Arial"/>
          <w:sz w:val="24"/>
          <w:szCs w:val="24"/>
        </w:rPr>
      </w:pPr>
      <w:r w:rsidDel="00000000" w:rsidR="00000000" w:rsidRPr="00000000">
        <w:rPr>
          <w:rFonts w:ascii="Arial" w:cs="Arial" w:eastAsia="Arial" w:hAnsi="Arial"/>
          <w:sz w:val="24"/>
          <w:szCs w:val="24"/>
          <w:rtl w:val="0"/>
        </w:rPr>
        <w:t xml:space="preserve">Your prices should be in line with the service level you offer, in response to the award quality questions. </w:t>
      </w:r>
    </w:p>
    <w:p w:rsidR="00000000" w:rsidDel="00000000" w:rsidP="00000000" w:rsidRDefault="00000000" w:rsidRPr="00000000" w14:paraId="00000051">
      <w:pPr>
        <w:spacing w:after="120" w:before="120" w:line="240" w:lineRule="auto"/>
        <w:ind w:left="1491"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numPr>
          <w:ilvl w:val="0"/>
          <w:numId w:val="3"/>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pPr>
      <w:bookmarkStart w:colFirst="0" w:colLast="0" w:name="_heading=h.4d34og8" w:id="7"/>
      <w:bookmarkEnd w:id="7"/>
      <w:r w:rsidDel="00000000" w:rsidR="00000000" w:rsidRPr="00000000">
        <w:rPr>
          <w:rFonts w:ascii="Arial" w:cs="Arial" w:eastAsia="Arial" w:hAnsi="Arial"/>
          <w:b w:val="1"/>
          <w:color w:val="000000"/>
          <w:sz w:val="28"/>
          <w:szCs w:val="28"/>
          <w:rtl w:val="0"/>
        </w:rPr>
        <w:t xml:space="preserve">Award criteria </w:t>
      </w:r>
      <w:r w:rsidDel="00000000" w:rsidR="00000000" w:rsidRPr="00000000">
        <w:rPr>
          <w:rtl w:val="0"/>
        </w:rPr>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Award Stage consists of a quality evaluation (see paragraphs 9 and 10 of this document) and a price evaluation (see paragraph 11 of this document).</w:t>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award of this framework will be on the basis of the ‘Most Economically Advantageous Tender’ (MEAT).</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Lots 1-6, the weighting for the quality evaluation is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0 marks,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weighting for the Social Value c</w:t>
      </w:r>
      <w:r w:rsidDel="00000000" w:rsidR="00000000" w:rsidRPr="00000000">
        <w:rPr>
          <w:rFonts w:ascii="Arial" w:cs="Arial" w:eastAsia="Arial" w:hAnsi="Arial"/>
          <w:sz w:val="24"/>
          <w:szCs w:val="24"/>
          <w:rtl w:val="0"/>
        </w:rPr>
        <w:t xml:space="preserve">riteria is </w:t>
      </w:r>
      <w:r w:rsidDel="00000000" w:rsidR="00000000" w:rsidRPr="00000000">
        <w:rPr>
          <w:rFonts w:ascii="Arial" w:cs="Arial" w:eastAsia="Arial" w:hAnsi="Arial"/>
          <w:color w:val="000000"/>
          <w:sz w:val="24"/>
          <w:szCs w:val="24"/>
          <w:rtl w:val="0"/>
        </w:rPr>
        <w:t xml:space="preserve">10 marks; and the price evaluation is worth 80 marks. </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Lot 7 only, the weighting for the quality evaluation is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0 marks, the weighting for the Social Value criteria is 10 marks</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and the price evaluation is worth 40 marks. </w:t>
      </w:r>
    </w:p>
    <w:p w:rsidR="00000000" w:rsidDel="00000000" w:rsidP="00000000" w:rsidRDefault="00000000" w:rsidRPr="00000000" w14:paraId="00000057">
      <w:pPr>
        <w:numPr>
          <w:ilvl w:val="0"/>
          <w:numId w:val="3"/>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pPr>
      <w:bookmarkStart w:colFirst="0" w:colLast="0" w:name="_heading=h.2s8eyo1" w:id="8"/>
      <w:bookmarkEnd w:id="8"/>
      <w:r w:rsidDel="00000000" w:rsidR="00000000" w:rsidRPr="00000000">
        <w:rPr>
          <w:rFonts w:ascii="Arial" w:cs="Arial" w:eastAsia="Arial" w:hAnsi="Arial"/>
          <w:b w:val="1"/>
          <w:color w:val="000000"/>
          <w:sz w:val="28"/>
          <w:szCs w:val="28"/>
          <w:rtl w:val="0"/>
        </w:rPr>
        <w:t xml:space="preserve">Award process</w:t>
      </w:r>
      <w:r w:rsidDel="00000000" w:rsidR="00000000" w:rsidRPr="00000000">
        <w:rPr>
          <w:rtl w:val="0"/>
        </w:rPr>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bookmarkStart w:colFirst="0" w:colLast="0" w:name="_heading=h.17dp8vu" w:id="9"/>
      <w:bookmarkEnd w:id="9"/>
      <w:r w:rsidDel="00000000" w:rsidR="00000000" w:rsidRPr="00000000">
        <w:rPr>
          <w:rFonts w:ascii="Arial" w:cs="Arial" w:eastAsia="Arial" w:hAnsi="Arial"/>
          <w:color w:val="000000"/>
          <w:sz w:val="24"/>
          <w:szCs w:val="24"/>
          <w:rtl w:val="0"/>
        </w:rPr>
        <w:t xml:space="preserve">What YOU need to do</w:t>
      </w:r>
      <w:r w:rsidDel="00000000" w:rsidR="00000000" w:rsidRPr="00000000">
        <w:rPr>
          <w:rtl w:val="0"/>
        </w:rPr>
      </w:r>
    </w:p>
    <w:p w:rsidR="00000000" w:rsidDel="00000000" w:rsidP="00000000" w:rsidRDefault="00000000" w:rsidRPr="00000000" w14:paraId="00000059">
      <w:pPr>
        <w:numPr>
          <w:ilvl w:val="0"/>
          <w:numId w:val="11"/>
        </w:numPr>
        <w:pBdr>
          <w:top w:space="0" w:sz="0" w:val="nil"/>
          <w:left w:space="0" w:sz="0" w:val="nil"/>
          <w:bottom w:space="0" w:sz="0" w:val="nil"/>
          <w:right w:space="0" w:sz="0" w:val="nil"/>
          <w:between w:space="0" w:sz="0" w:val="nil"/>
        </w:pBdr>
        <w:spacing w:after="120" w:before="120" w:line="240" w:lineRule="auto"/>
        <w:ind w:left="1491" w:hanging="357"/>
        <w:rPr/>
      </w:pPr>
      <w:r w:rsidDel="00000000" w:rsidR="00000000" w:rsidRPr="00000000">
        <w:rPr>
          <w:rFonts w:ascii="Arial" w:cs="Arial" w:eastAsia="Arial" w:hAnsi="Arial"/>
          <w:sz w:val="24"/>
          <w:szCs w:val="24"/>
          <w:rtl w:val="0"/>
        </w:rPr>
        <w:t xml:space="preserve">answer the mandatory questions in section A and section B of the quality questionnaire in the eSourcing suite in the technical envelope.</w:t>
      </w:r>
      <w:r w:rsidDel="00000000" w:rsidR="00000000" w:rsidRPr="00000000">
        <w:rPr>
          <w:rtl w:val="0"/>
        </w:rPr>
      </w:r>
    </w:p>
    <w:p w:rsidR="00000000" w:rsidDel="00000000" w:rsidP="00000000" w:rsidRDefault="00000000" w:rsidRPr="00000000" w14:paraId="0000005A">
      <w:pPr>
        <w:numPr>
          <w:ilvl w:val="0"/>
          <w:numId w:val="11"/>
        </w:numPr>
        <w:pBdr>
          <w:top w:space="0" w:sz="0" w:val="nil"/>
          <w:left w:space="0" w:sz="0" w:val="nil"/>
          <w:bottom w:space="0" w:sz="0" w:val="nil"/>
          <w:right w:space="0" w:sz="0" w:val="nil"/>
          <w:between w:space="0" w:sz="0" w:val="nil"/>
        </w:pBdr>
        <w:spacing w:after="120" w:before="120" w:line="240" w:lineRule="auto"/>
        <w:ind w:left="1491" w:hanging="357"/>
        <w:rPr/>
      </w:pPr>
      <w:r w:rsidDel="00000000" w:rsidR="00000000" w:rsidRPr="00000000">
        <w:rPr>
          <w:rFonts w:ascii="Arial" w:cs="Arial" w:eastAsia="Arial" w:hAnsi="Arial"/>
          <w:b w:val="1"/>
          <w:sz w:val="24"/>
          <w:szCs w:val="24"/>
          <w:rtl w:val="0"/>
        </w:rPr>
        <w:t xml:space="preserve">If you are bidding on Lots 1 - 6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answer the </w:t>
      </w:r>
      <w:r w:rsidDel="00000000" w:rsidR="00000000" w:rsidRPr="00000000">
        <w:rPr>
          <w:rFonts w:ascii="Arial" w:cs="Arial" w:eastAsia="Arial" w:hAnsi="Arial"/>
          <w:sz w:val="24"/>
          <w:szCs w:val="24"/>
          <w:rtl w:val="0"/>
        </w:rPr>
        <w:t xml:space="preserve">mandatory</w:t>
      </w:r>
      <w:r w:rsidDel="00000000" w:rsidR="00000000" w:rsidRPr="00000000">
        <w:rPr>
          <w:rFonts w:ascii="Arial" w:cs="Arial" w:eastAsia="Arial" w:hAnsi="Arial"/>
          <w:color w:val="000000"/>
          <w:sz w:val="24"/>
          <w:szCs w:val="24"/>
          <w:rtl w:val="0"/>
        </w:rPr>
        <w:t xml:space="preserve"> question in </w:t>
      </w:r>
      <w:r w:rsidDel="00000000" w:rsidR="00000000" w:rsidRPr="00000000">
        <w:rPr>
          <w:rFonts w:ascii="Arial" w:cs="Arial" w:eastAsia="Arial" w:hAnsi="Arial"/>
          <w:sz w:val="24"/>
          <w:szCs w:val="24"/>
          <w:rtl w:val="0"/>
        </w:rPr>
        <w:t xml:space="preserve">section C </w:t>
      </w:r>
      <w:r w:rsidDel="00000000" w:rsidR="00000000" w:rsidRPr="00000000">
        <w:rPr>
          <w:rFonts w:ascii="Arial" w:cs="Arial" w:eastAsia="Arial" w:hAnsi="Arial"/>
          <w:color w:val="000000"/>
          <w:sz w:val="24"/>
          <w:szCs w:val="24"/>
          <w:rtl w:val="0"/>
        </w:rPr>
        <w:t xml:space="preserve">of the quality questionnaire in the eSourcing suite in the technical envelope.</w:t>
      </w:r>
      <w:r w:rsidDel="00000000" w:rsidR="00000000" w:rsidRPr="00000000">
        <w:rPr>
          <w:rtl w:val="0"/>
        </w:rPr>
      </w:r>
    </w:p>
    <w:p w:rsidR="00000000" w:rsidDel="00000000" w:rsidP="00000000" w:rsidRDefault="00000000" w:rsidRPr="00000000" w14:paraId="0000005B">
      <w:pPr>
        <w:numPr>
          <w:ilvl w:val="0"/>
          <w:numId w:val="11"/>
        </w:numPr>
        <w:pBdr>
          <w:top w:space="0" w:sz="0" w:val="nil"/>
          <w:left w:space="0" w:sz="0" w:val="nil"/>
          <w:bottom w:space="0" w:sz="0" w:val="nil"/>
          <w:right w:space="0" w:sz="0" w:val="nil"/>
          <w:between w:space="0" w:sz="0" w:val="nil"/>
        </w:pBdr>
        <w:spacing w:after="120" w:before="120" w:line="240" w:lineRule="auto"/>
        <w:ind w:left="1491" w:hanging="357"/>
        <w:rPr>
          <w:rFonts w:ascii="Arial" w:cs="Arial" w:eastAsia="Arial" w:hAnsi="Arial"/>
          <w:sz w:val="24"/>
          <w:szCs w:val="24"/>
        </w:rPr>
      </w:pPr>
      <w:r w:rsidDel="00000000" w:rsidR="00000000" w:rsidRPr="00000000">
        <w:rPr>
          <w:rFonts w:ascii="Arial" w:cs="Arial" w:eastAsia="Arial" w:hAnsi="Arial"/>
          <w:b w:val="1"/>
          <w:sz w:val="24"/>
          <w:szCs w:val="24"/>
          <w:rtl w:val="0"/>
        </w:rPr>
        <w:t xml:space="preserve">If you are bidding on Lot 7</w:t>
      </w:r>
      <w:r w:rsidDel="00000000" w:rsidR="00000000" w:rsidRPr="00000000">
        <w:rPr>
          <w:rFonts w:ascii="Arial" w:cs="Arial" w:eastAsia="Arial" w:hAnsi="Arial"/>
          <w:sz w:val="24"/>
          <w:szCs w:val="24"/>
          <w:rtl w:val="0"/>
        </w:rPr>
        <w:t xml:space="preserve">, answer the quality questions section D of the quality questionnaire in the eSourcing suite in the technical envelope.</w:t>
      </w:r>
    </w:p>
    <w:p w:rsidR="00000000" w:rsidDel="00000000" w:rsidP="00000000" w:rsidRDefault="00000000" w:rsidRPr="00000000" w14:paraId="0000005C">
      <w:pPr>
        <w:numPr>
          <w:ilvl w:val="0"/>
          <w:numId w:val="11"/>
        </w:numPr>
        <w:pBdr>
          <w:top w:space="0" w:sz="0" w:val="nil"/>
          <w:left w:space="0" w:sz="0" w:val="nil"/>
          <w:bottom w:space="0" w:sz="0" w:val="nil"/>
          <w:right w:space="0" w:sz="0" w:val="nil"/>
          <w:between w:space="0" w:sz="0" w:val="nil"/>
        </w:pBdr>
        <w:spacing w:after="120" w:before="120" w:line="240" w:lineRule="auto"/>
        <w:ind w:left="1491" w:hanging="357"/>
        <w:rPr/>
      </w:pPr>
      <w:r w:rsidDel="00000000" w:rsidR="00000000" w:rsidRPr="00000000">
        <w:rPr>
          <w:rFonts w:ascii="Arial" w:cs="Arial" w:eastAsia="Arial" w:hAnsi="Arial"/>
          <w:color w:val="000000"/>
          <w:sz w:val="24"/>
          <w:szCs w:val="24"/>
          <w:rtl w:val="0"/>
        </w:rPr>
        <w:t xml:space="preserve">Complete the price matrix </w:t>
      </w: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color w:val="000000"/>
          <w:sz w:val="24"/>
          <w:szCs w:val="24"/>
          <w:rtl w:val="0"/>
        </w:rPr>
        <w:t xml:space="preserve">ttachment 3 for the lot(s) for which you are bidding. </w:t>
      </w:r>
      <w:r w:rsidDel="00000000" w:rsidR="00000000" w:rsidRPr="00000000">
        <w:rPr>
          <w:rtl w:val="0"/>
        </w:rPr>
      </w:r>
    </w:p>
    <w:p w:rsidR="00000000" w:rsidDel="00000000" w:rsidP="00000000" w:rsidRDefault="00000000" w:rsidRPr="00000000" w14:paraId="0000005D">
      <w:pPr>
        <w:numPr>
          <w:ilvl w:val="0"/>
          <w:numId w:val="11"/>
        </w:numPr>
        <w:pBdr>
          <w:top w:space="0" w:sz="0" w:val="nil"/>
          <w:left w:space="0" w:sz="0" w:val="nil"/>
          <w:bottom w:space="0" w:sz="0" w:val="nil"/>
          <w:right w:space="0" w:sz="0" w:val="nil"/>
          <w:between w:space="0" w:sz="0" w:val="nil"/>
        </w:pBdr>
        <w:spacing w:after="120" w:before="120" w:line="240" w:lineRule="auto"/>
        <w:ind w:left="1491" w:hanging="357"/>
        <w:rPr/>
      </w:pPr>
      <w:r w:rsidDel="00000000" w:rsidR="00000000" w:rsidRPr="00000000">
        <w:rPr>
          <w:rFonts w:ascii="Arial" w:cs="Arial" w:eastAsia="Arial" w:hAnsi="Arial"/>
          <w:color w:val="000000"/>
          <w:sz w:val="24"/>
          <w:szCs w:val="24"/>
          <w:rtl w:val="0"/>
        </w:rPr>
        <w:t xml:space="preserve">Upload your completed price matrix into the eSourcing suite in the commercial envelope to question PQ1.</w:t>
      </w:r>
      <w:r w:rsidDel="00000000" w:rsidR="00000000" w:rsidRPr="00000000">
        <w:rPr>
          <w:rtl w:val="0"/>
        </w:rPr>
      </w:r>
    </w:p>
    <w:p w:rsidR="00000000" w:rsidDel="00000000" w:rsidP="00000000" w:rsidRDefault="00000000" w:rsidRPr="00000000" w14:paraId="0000005E">
      <w:pPr>
        <w:spacing w:after="120" w:before="120" w:line="240" w:lineRule="auto"/>
        <w:ind w:left="57" w:right="57" w:firstLine="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bookmarkStart w:colFirst="0" w:colLast="0" w:name="_heading=h.3rdcrjn" w:id="10"/>
      <w:bookmarkEnd w:id="10"/>
      <w:r w:rsidDel="00000000" w:rsidR="00000000" w:rsidRPr="00000000">
        <w:rPr>
          <w:rFonts w:ascii="Arial" w:cs="Arial" w:eastAsia="Arial" w:hAnsi="Arial"/>
          <w:color w:val="000000"/>
          <w:sz w:val="24"/>
          <w:szCs w:val="24"/>
          <w:rtl w:val="0"/>
        </w:rPr>
        <w:t xml:space="preserve">What </w:t>
      </w:r>
      <w:r w:rsidDel="00000000" w:rsidR="00000000" w:rsidRPr="00000000">
        <w:rPr>
          <w:rFonts w:ascii="Arial" w:cs="Arial" w:eastAsia="Arial" w:hAnsi="Arial"/>
          <w:b w:val="1"/>
          <w:color w:val="000000"/>
          <w:sz w:val="24"/>
          <w:szCs w:val="24"/>
          <w:rtl w:val="0"/>
        </w:rPr>
        <w:t xml:space="preserve">WE</w:t>
      </w:r>
      <w:r w:rsidDel="00000000" w:rsidR="00000000" w:rsidRPr="00000000">
        <w:rPr>
          <w:rFonts w:ascii="Arial" w:cs="Arial" w:eastAsia="Arial" w:hAnsi="Arial"/>
          <w:color w:val="000000"/>
          <w:sz w:val="24"/>
          <w:szCs w:val="24"/>
          <w:rtl w:val="0"/>
        </w:rPr>
        <w:t xml:space="preserve"> will do at the award stage </w:t>
      </w:r>
      <w:r w:rsidDel="00000000" w:rsidR="00000000" w:rsidRPr="00000000">
        <w:rPr>
          <w:rtl w:val="0"/>
        </w:rPr>
      </w:r>
    </w:p>
    <w:tbl>
      <w:tblPr>
        <w:tblStyle w:val="Table1"/>
        <w:tblW w:w="875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10"/>
        <w:gridCol w:w="7445"/>
        <w:tblGridChange w:id="0">
          <w:tblGrid>
            <w:gridCol w:w="1310"/>
            <w:gridCol w:w="7445"/>
          </w:tblGrid>
        </w:tblGridChange>
      </w:tblGrid>
      <w:tr>
        <w:trPr>
          <w:cantSplit w:val="0"/>
          <w:tblHeader w:val="0"/>
        </w:trPr>
        <w:tc>
          <w:tcPr/>
          <w:p w:rsidR="00000000" w:rsidDel="00000000" w:rsidP="00000000" w:rsidRDefault="00000000" w:rsidRPr="00000000" w14:paraId="00000060">
            <w:pPr>
              <w:widowControl w:val="0"/>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vAlign w:val="center"/>
          </w:tcPr>
          <w:p w:rsidR="00000000" w:rsidDel="00000000" w:rsidP="00000000" w:rsidRDefault="00000000" w:rsidRPr="00000000" w14:paraId="00000061">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Compliance Check</w:t>
            </w:r>
          </w:p>
          <w:p w:rsidR="00000000" w:rsidDel="00000000" w:rsidP="00000000" w:rsidRDefault="00000000" w:rsidRPr="00000000" w14:paraId="00000062">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First, we will do a check to make sure that you completed the pricing matrix in line with our instructions. </w:t>
            </w:r>
          </w:p>
        </w:tc>
      </w:tr>
      <w:tr>
        <w:trPr>
          <w:cantSplit w:val="0"/>
          <w:tblHeader w:val="0"/>
        </w:trPr>
        <w:tc>
          <w:tcPr/>
          <w:p w:rsidR="00000000" w:rsidDel="00000000" w:rsidP="00000000" w:rsidRDefault="00000000" w:rsidRPr="00000000" w14:paraId="00000063">
            <w:pPr>
              <w:widowControl w:val="0"/>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p w:rsidR="00000000" w:rsidDel="00000000" w:rsidP="00000000" w:rsidRDefault="00000000" w:rsidRPr="00000000" w14:paraId="00000064">
            <w:pPr>
              <w:tabs>
                <w:tab w:val="left" w:pos="989"/>
                <w:tab w:val="left" w:pos="2009"/>
              </w:tabs>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Quality Evaluation</w:t>
            </w:r>
          </w:p>
          <w:p w:rsidR="00000000" w:rsidDel="00000000" w:rsidP="00000000" w:rsidRDefault="00000000" w:rsidRPr="00000000" w14:paraId="00000065">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We will give your responses to our evaluation panel.  Each evaluator will independently assess your responses to the quality questions using the response guidance and the evaluation criteria. Each evaluator will give a mark and a reason for their mark for each question they are assessing. Each evaluator will enter their marks and reasons into the eSourcing suite.</w:t>
            </w:r>
          </w:p>
        </w:tc>
      </w:tr>
      <w:tr>
        <w:trPr>
          <w:cantSplit w:val="0"/>
          <w:tblHeader w:val="0"/>
        </w:trPr>
        <w:tc>
          <w:tcPr/>
          <w:p w:rsidR="00000000" w:rsidDel="00000000" w:rsidP="00000000" w:rsidRDefault="00000000" w:rsidRPr="00000000" w14:paraId="00000066">
            <w:pPr>
              <w:widowControl w:val="0"/>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p w:rsidR="00000000" w:rsidDel="00000000" w:rsidP="00000000" w:rsidRDefault="00000000" w:rsidRPr="00000000" w14:paraId="00000067">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Consensus  </w:t>
            </w:r>
          </w:p>
          <w:p w:rsidR="00000000" w:rsidDel="00000000" w:rsidP="00000000" w:rsidRDefault="00000000" w:rsidRPr="00000000" w14:paraId="00000068">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Once the evaluators have independently assessed your answers to the questions we will arrange for the evaluators to meet and we will facilitate the discussion. At this consensus meeting, the evaluators will discuss the quality of your answers and discuss their marks and reasons for that mark. The discussion will continue until they reach a consensus regarding the mark, and a reason for that mark, for each question. These final marks will be used to calculate your quality score for each lot you have bid for.  </w:t>
            </w:r>
          </w:p>
        </w:tc>
      </w:tr>
      <w:tr>
        <w:trPr>
          <w:cantSplit w:val="0"/>
          <w:tblHeader w:val="0"/>
        </w:trPr>
        <w:tc>
          <w:tcPr/>
          <w:p w:rsidR="00000000" w:rsidDel="00000000" w:rsidP="00000000" w:rsidRDefault="00000000" w:rsidRPr="00000000" w14:paraId="00000069">
            <w:pPr>
              <w:widowControl w:val="0"/>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p w:rsidR="00000000" w:rsidDel="00000000" w:rsidP="00000000" w:rsidRDefault="00000000" w:rsidRPr="00000000" w14:paraId="0000006A">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Quality Threshold</w:t>
            </w:r>
          </w:p>
          <w:p w:rsidR="00000000" w:rsidDel="00000000" w:rsidP="00000000" w:rsidRDefault="00000000" w:rsidRPr="00000000" w14:paraId="0000006B">
            <w:pPr>
              <w:widowControl w:val="0"/>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have received</w:t>
            </w:r>
            <w:r w:rsidDel="00000000" w:rsidR="00000000" w:rsidRPr="00000000">
              <w:rPr>
                <w:rFonts w:ascii="Arial" w:cs="Arial" w:eastAsia="Arial" w:hAnsi="Arial"/>
                <w:sz w:val="24"/>
                <w:szCs w:val="24"/>
                <w:rtl w:val="0"/>
              </w:rPr>
              <w:t xml:space="preserve"> a</w:t>
            </w:r>
            <w:r w:rsidDel="00000000" w:rsidR="00000000" w:rsidRPr="00000000">
              <w:rPr>
                <w:rFonts w:ascii="Arial" w:cs="Arial" w:eastAsia="Arial" w:hAnsi="Arial"/>
                <w:sz w:val="24"/>
                <w:szCs w:val="24"/>
                <w:rtl w:val="0"/>
              </w:rPr>
              <w:t xml:space="preserve"> zero for any of the quality questions, we will reject your bid and you will be excluded from the competition. We will tell you that your bid has been excluded from the competition and why. </w:t>
            </w:r>
          </w:p>
          <w:p w:rsidR="00000000" w:rsidDel="00000000" w:rsidP="00000000" w:rsidRDefault="00000000" w:rsidRPr="00000000" w14:paraId="0000006C">
            <w:pPr>
              <w:widowControl w:val="0"/>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Refer to tables at paragraph 9 for an example of how your </w:t>
            </w:r>
            <w:r w:rsidDel="00000000" w:rsidR="00000000" w:rsidRPr="00000000">
              <w:rPr>
                <w:rFonts w:ascii="Arial" w:cs="Arial" w:eastAsia="Arial" w:hAnsi="Arial"/>
                <w:b w:val="1"/>
                <w:sz w:val="24"/>
                <w:szCs w:val="24"/>
                <w:rtl w:val="0"/>
              </w:rPr>
              <w:t xml:space="preserve">quality score</w:t>
            </w:r>
            <w:r w:rsidDel="00000000" w:rsidR="00000000" w:rsidRPr="00000000">
              <w:rPr>
                <w:rFonts w:ascii="Arial" w:cs="Arial" w:eastAsia="Arial" w:hAnsi="Arial"/>
                <w:sz w:val="24"/>
                <w:szCs w:val="24"/>
                <w:rtl w:val="0"/>
              </w:rPr>
              <w:t xml:space="preserve"> for each lot will be calculated.</w:t>
            </w:r>
          </w:p>
        </w:tc>
      </w:tr>
      <w:tr>
        <w:trPr>
          <w:cantSplit w:val="0"/>
          <w:tblHeader w:val="0"/>
        </w:trPr>
        <w:tc>
          <w:tcPr/>
          <w:p w:rsidR="00000000" w:rsidDel="00000000" w:rsidP="00000000" w:rsidRDefault="00000000" w:rsidRPr="00000000" w14:paraId="0000006D">
            <w:pPr>
              <w:widowControl w:val="0"/>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p w:rsidR="00000000" w:rsidDel="00000000" w:rsidP="00000000" w:rsidRDefault="00000000" w:rsidRPr="00000000" w14:paraId="0000006E">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Evaluate Pricing</w:t>
            </w:r>
          </w:p>
          <w:p w:rsidR="00000000" w:rsidDel="00000000" w:rsidP="00000000" w:rsidRDefault="00000000" w:rsidRPr="00000000" w14:paraId="0000006F">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We will then give your pricing to the price evaluation panel, who are different evaluators from those who assessed your quality responses.</w:t>
            </w:r>
          </w:p>
          <w:p w:rsidR="00000000" w:rsidDel="00000000" w:rsidP="00000000" w:rsidRDefault="00000000" w:rsidRPr="00000000" w14:paraId="00000070">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They will calculate your price score using the evaluation criteria in Paragraph 11 - Price Evaluation.</w:t>
            </w:r>
          </w:p>
        </w:tc>
      </w:tr>
      <w:tr>
        <w:trPr>
          <w:cantSplit w:val="0"/>
          <w:tblHeader w:val="0"/>
        </w:trPr>
        <w:tc>
          <w:tcPr/>
          <w:p w:rsidR="00000000" w:rsidDel="00000000" w:rsidP="00000000" w:rsidRDefault="00000000" w:rsidRPr="00000000" w14:paraId="00000071">
            <w:pPr>
              <w:widowControl w:val="0"/>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p w:rsidR="00000000" w:rsidDel="00000000" w:rsidP="00000000" w:rsidRDefault="00000000" w:rsidRPr="00000000" w14:paraId="00000072">
            <w:pPr>
              <w:widowControl w:val="0"/>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Final Score</w:t>
            </w:r>
          </w:p>
          <w:p w:rsidR="00000000" w:rsidDel="00000000" w:rsidP="00000000" w:rsidRDefault="00000000" w:rsidRPr="00000000" w14:paraId="00000073">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Your quality score will be added to your price score, to create your final score as illustrated in Paragraph 12 - Final decision to award.</w:t>
            </w:r>
          </w:p>
        </w:tc>
      </w:tr>
      <w:tr>
        <w:trPr>
          <w:cantSplit w:val="0"/>
          <w:trHeight w:val="1134" w:hRule="atLeast"/>
          <w:tblHeader w:val="0"/>
        </w:trPr>
        <w:tc>
          <w:tcPr/>
          <w:p w:rsidR="00000000" w:rsidDel="00000000" w:rsidP="00000000" w:rsidRDefault="00000000" w:rsidRPr="00000000" w14:paraId="00000074">
            <w:pPr>
              <w:widowControl w:val="0"/>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7.</w:t>
            </w:r>
          </w:p>
        </w:tc>
        <w:tc>
          <w:tcPr/>
          <w:p w:rsidR="00000000" w:rsidDel="00000000" w:rsidP="00000000" w:rsidRDefault="00000000" w:rsidRPr="00000000" w14:paraId="00000075">
            <w:pPr>
              <w:widowControl w:val="0"/>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Award </w:t>
            </w:r>
          </w:p>
          <w:p w:rsidR="00000000" w:rsidDel="00000000" w:rsidP="00000000" w:rsidRDefault="00000000" w:rsidRPr="00000000" w14:paraId="00000076">
            <w:pPr>
              <w:widowControl w:val="0"/>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Awards will be made to the successful bidders following the standstill period, subject to contract.</w:t>
            </w:r>
          </w:p>
        </w:tc>
      </w:tr>
    </w:tbl>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pPr>
      <w:bookmarkStart w:colFirst="0" w:colLast="0" w:name="_heading=h.26in1rg" w:id="11"/>
      <w:bookmarkEnd w:id="11"/>
      <w:r w:rsidDel="00000000" w:rsidR="00000000" w:rsidRPr="00000000">
        <w:rPr>
          <w:rFonts w:ascii="Arial" w:cs="Arial" w:eastAsia="Arial" w:hAnsi="Arial"/>
          <w:b w:val="1"/>
          <w:color w:val="000000"/>
          <w:sz w:val="28"/>
          <w:szCs w:val="28"/>
          <w:rtl w:val="0"/>
        </w:rPr>
        <w:t xml:space="preserve">Quality Evaluation</w:t>
      </w:r>
      <w:r w:rsidDel="00000000" w:rsidR="00000000" w:rsidRPr="00000000">
        <w:rPr>
          <w:rtl w:val="0"/>
        </w:rPr>
      </w:r>
    </w:p>
    <w:p w:rsidR="00000000" w:rsidDel="00000000" w:rsidP="00000000" w:rsidRDefault="00000000" w:rsidRPr="00000000" w14:paraId="00000078">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Questions 2.1, 2.2, 2.3, 2.4 and 2.5 are mandatory </w:t>
      </w:r>
      <w:r w:rsidDel="00000000" w:rsidR="00000000" w:rsidRPr="00000000">
        <w:rPr>
          <w:rFonts w:ascii="Arial" w:cs="Arial" w:eastAsia="Arial" w:hAnsi="Arial"/>
          <w:color w:val="000000"/>
          <w:sz w:val="24"/>
          <w:szCs w:val="24"/>
          <w:rtl w:val="0"/>
        </w:rPr>
        <w:t xml:space="preserve">questions</w:t>
      </w:r>
      <w:r w:rsidDel="00000000" w:rsidR="00000000" w:rsidRPr="00000000">
        <w:rPr>
          <w:rFonts w:ascii="Arial" w:cs="Arial" w:eastAsia="Arial" w:hAnsi="Arial"/>
          <w:color w:val="000000"/>
          <w:sz w:val="24"/>
          <w:szCs w:val="24"/>
          <w:rtl w:val="0"/>
        </w:rPr>
        <w:t xml:space="preserve"> for all lots and will be evaluated PASS / FAIL. If you answer no to this on one or more of the questions, we will reject your bid and you will be excluded from the competition. We will tell you that your bid has been excluded and why.</w:t>
      </w:r>
    </w:p>
    <w:p w:rsidR="00000000" w:rsidDel="00000000" w:rsidP="00000000" w:rsidRDefault="00000000" w:rsidRPr="00000000" w14:paraId="00000079">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are bidding for Lots 1 - 6, you must also answer question 2.6. Question 2.6 will be evaluated as PASS / FAIL. If you answer no to this question, we will reject your bid and you will be excluded from the competition. We will tell you that your bid has been excluded and why.</w:t>
      </w:r>
    </w:p>
    <w:p w:rsidR="00000000" w:rsidDel="00000000" w:rsidP="00000000" w:rsidRDefault="00000000" w:rsidRPr="00000000" w14:paraId="0000007A">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are bidding on Lot 7, you must also answer questions 2.7, 2.8, 2.9 and 2.10. Question 2.7 will be evaluated as PASS / FAIL. If you answer no to this question, we will reject your bid and you will be excluded from the competition. We will tell you that your bid has been excluded and why.</w:t>
      </w:r>
    </w:p>
    <w:p w:rsidR="00000000" w:rsidDel="00000000" w:rsidP="00000000" w:rsidRDefault="00000000" w:rsidRPr="00000000" w14:paraId="0000007B">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Questions 2.8, 2.9 and 2.10 must be answered using the text boxes provided, and your responses will be independently assessed by our evaluation panel, using the marking schemes detailed at each question. Each question must be answered in its own right. You must not answer any of the questions by cross referencing other questions or other materials for example reports or information located on your website. </w:t>
      </w:r>
    </w:p>
    <w:p w:rsidR="00000000" w:rsidDel="00000000" w:rsidP="00000000" w:rsidRDefault="00000000" w:rsidRPr="00000000" w14:paraId="0000007C">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consensus meeting has taken place and the final mark for each question has been agreed by the evaluators, your final mark for each question will be multiplied by that question’s weighting to calculate your weighted mark for that question.  </w:t>
      </w:r>
    </w:p>
    <w:p w:rsidR="00000000" w:rsidDel="00000000" w:rsidP="00000000" w:rsidRDefault="00000000" w:rsidRPr="00000000" w14:paraId="0000007D">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weighted mark for each question for each lot you have submitted a bid for will then be added together to calculate your quality score.</w:t>
      </w:r>
    </w:p>
    <w:p w:rsidR="00000000" w:rsidDel="00000000" w:rsidP="00000000" w:rsidRDefault="00000000" w:rsidRPr="00000000" w14:paraId="0000007E">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tables A (for Lots 1-6) and B (for Lot 7) below for an example of how your quality score will be calculated.</w:t>
      </w:r>
    </w:p>
    <w:p w:rsidR="00000000" w:rsidDel="00000000" w:rsidP="00000000" w:rsidRDefault="00000000" w:rsidRPr="00000000" w14:paraId="0000007F">
      <w:pPr>
        <w:widowControl w:val="0"/>
        <w:spacing w:after="0" w:before="120" w:line="240" w:lineRule="auto"/>
        <w:ind w:left="57"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widowControl w:val="0"/>
        <w:spacing w:after="0" w:line="240" w:lineRule="auto"/>
        <w:ind w:left="57" w:right="57"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A – Lots 1 - 6</w:t>
      </w:r>
    </w:p>
    <w:p w:rsidR="00000000" w:rsidDel="00000000" w:rsidP="00000000" w:rsidRDefault="00000000" w:rsidRPr="00000000" w14:paraId="00000081">
      <w:pPr>
        <w:widowControl w:val="0"/>
        <w:spacing w:after="120" w:line="240" w:lineRule="auto"/>
        <w:ind w:left="57" w:right="57" w:firstLine="0"/>
        <w:jc w:val="both"/>
        <w:rPr>
          <w:rFonts w:ascii="Arial" w:cs="Arial" w:eastAsia="Arial" w:hAnsi="Arial"/>
          <w:sz w:val="24"/>
          <w:szCs w:val="24"/>
        </w:rPr>
      </w:pPr>
      <w:r w:rsidDel="00000000" w:rsidR="00000000" w:rsidRPr="00000000">
        <w:rPr>
          <w:rtl w:val="0"/>
        </w:rPr>
      </w:r>
    </w:p>
    <w:tbl>
      <w:tblPr>
        <w:tblStyle w:val="Table2"/>
        <w:tblW w:w="9405.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4350"/>
        <w:gridCol w:w="2130"/>
        <w:gridCol w:w="2085"/>
        <w:tblGridChange w:id="0">
          <w:tblGrid>
            <w:gridCol w:w="840"/>
            <w:gridCol w:w="4350"/>
            <w:gridCol w:w="2130"/>
            <w:gridCol w:w="2085"/>
          </w:tblGrid>
        </w:tblGridChange>
      </w:tblGrid>
      <w:tr>
        <w:trPr>
          <w:cantSplit w:val="0"/>
          <w:trHeight w:val="240" w:hRule="atLeast"/>
          <w:tblHeader w:val="0"/>
        </w:trPr>
        <w:tc>
          <w:tcPr>
            <w:gridSpan w:val="2"/>
          </w:tcPr>
          <w:p w:rsidR="00000000" w:rsidDel="00000000" w:rsidP="00000000" w:rsidRDefault="00000000" w:rsidRPr="00000000" w14:paraId="00000082">
            <w:pPr>
              <w:widowControl w:val="0"/>
              <w:spacing w:after="120" w:before="120" w:lineRule="auto"/>
              <w:ind w:left="57" w:right="57"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Question </w:t>
            </w:r>
          </w:p>
        </w:tc>
        <w:tc>
          <w:tcPr/>
          <w:p w:rsidR="00000000" w:rsidDel="00000000" w:rsidP="00000000" w:rsidRDefault="00000000" w:rsidRPr="00000000" w14:paraId="00000084">
            <w:pPr>
              <w:widowControl w:val="0"/>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mark available </w:t>
            </w:r>
          </w:p>
        </w:tc>
        <w:tc>
          <w:tcPr/>
          <w:p w:rsidR="00000000" w:rsidDel="00000000" w:rsidP="00000000" w:rsidRDefault="00000000" w:rsidRPr="00000000" w14:paraId="00000085">
            <w:pPr>
              <w:widowControl w:val="0"/>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Your final mark</w:t>
            </w:r>
          </w:p>
        </w:tc>
      </w:tr>
      <w:tr>
        <w:trPr>
          <w:cantSplit w:val="0"/>
          <w:trHeight w:val="240" w:hRule="atLeast"/>
          <w:tblHeader w:val="0"/>
        </w:trPr>
        <w:tc>
          <w:tcPr/>
          <w:p w:rsidR="00000000" w:rsidDel="00000000" w:rsidP="00000000" w:rsidRDefault="00000000" w:rsidRPr="00000000" w14:paraId="00000086">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w:t>
            </w:r>
          </w:p>
        </w:tc>
        <w:tc>
          <w:tcPr/>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AQA1 - Framework Specification</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 Fail)</w:t>
            </w:r>
          </w:p>
        </w:tc>
        <w:tc>
          <w:tcPr/>
          <w:p w:rsidR="00000000" w:rsidDel="00000000" w:rsidP="00000000" w:rsidRDefault="00000000" w:rsidRPr="00000000" w14:paraId="00000089">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8A">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r>
      <w:tr>
        <w:trPr>
          <w:cantSplit w:val="0"/>
          <w:trHeight w:val="240" w:hRule="atLeast"/>
          <w:tblHeader w:val="0"/>
        </w:trPr>
        <w:tc>
          <w:tcPr/>
          <w:p w:rsidR="00000000" w:rsidDel="00000000" w:rsidP="00000000" w:rsidRDefault="00000000" w:rsidRPr="00000000" w14:paraId="0000008B">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w:t>
            </w:r>
          </w:p>
        </w:tc>
        <w:tc>
          <w:tcPr/>
          <w:p w:rsidR="00000000" w:rsidDel="00000000" w:rsidP="00000000" w:rsidRDefault="00000000" w:rsidRPr="00000000" w14:paraId="0000008C">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AQA2 - Framework Contract Terms and Conditions</w:t>
            </w:r>
          </w:p>
          <w:p w:rsidR="00000000" w:rsidDel="00000000" w:rsidP="00000000" w:rsidRDefault="00000000" w:rsidRPr="00000000" w14:paraId="0000008D">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 Fail)</w:t>
            </w:r>
          </w:p>
        </w:tc>
        <w:tc>
          <w:tcPr/>
          <w:p w:rsidR="00000000" w:rsidDel="00000000" w:rsidP="00000000" w:rsidRDefault="00000000" w:rsidRPr="00000000" w14:paraId="0000008E">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8F">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r>
      <w:tr>
        <w:trPr>
          <w:cantSplit w:val="0"/>
          <w:trHeight w:val="240" w:hRule="atLeast"/>
          <w:tblHeader w:val="0"/>
        </w:trPr>
        <w:tc>
          <w:tcPr/>
          <w:p w:rsidR="00000000" w:rsidDel="00000000" w:rsidP="00000000" w:rsidRDefault="00000000" w:rsidRPr="00000000" w14:paraId="00000090">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w:t>
            </w:r>
          </w:p>
        </w:tc>
        <w:tc>
          <w:tcPr/>
          <w:p w:rsidR="00000000" w:rsidDel="00000000" w:rsidP="00000000" w:rsidRDefault="00000000" w:rsidRPr="00000000" w14:paraId="00000091">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AQB1 - General Requirements (Pass/Fail)</w:t>
            </w:r>
          </w:p>
        </w:tc>
        <w:tc>
          <w:tcPr/>
          <w:p w:rsidR="00000000" w:rsidDel="00000000" w:rsidP="00000000" w:rsidRDefault="00000000" w:rsidRPr="00000000" w14:paraId="00000092">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93">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(5.0</w:t>
            </w:r>
            <w:r w:rsidDel="00000000" w:rsidR="00000000" w:rsidRPr="00000000">
              <w:rPr>
                <w:rFonts w:ascii="Arial" w:cs="Arial" w:eastAsia="Arial" w:hAnsi="Arial"/>
                <w:sz w:val="24"/>
                <w:szCs w:val="24"/>
                <w:rtl w:val="0"/>
              </w:rPr>
              <w:t xml:space="preserve">0</w:t>
            </w:r>
            <w:r w:rsidDel="00000000" w:rsidR="00000000" w:rsidRPr="00000000">
              <w:rPr>
                <w:rFonts w:ascii="Arial" w:cs="Arial" w:eastAsia="Arial" w:hAnsi="Arial"/>
                <w:sz w:val="24"/>
                <w:szCs w:val="24"/>
                <w:rtl w:val="0"/>
              </w:rPr>
              <w:t xml:space="preserve">)</w:t>
            </w:r>
          </w:p>
        </w:tc>
      </w:tr>
      <w:tr>
        <w:trPr>
          <w:cantSplit w:val="0"/>
          <w:trHeight w:val="240" w:hRule="atLeast"/>
          <w:tblHeader w:val="0"/>
        </w:trPr>
        <w:tc>
          <w:tcPr/>
          <w:p w:rsidR="00000000" w:rsidDel="00000000" w:rsidP="00000000" w:rsidRDefault="00000000" w:rsidRPr="00000000" w14:paraId="00000094">
            <w:pPr>
              <w:widowControl w:val="0"/>
              <w:spacing w:after="120" w:before="120" w:lineRule="auto"/>
              <w:ind w:right="5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2.4</w:t>
            </w:r>
          </w:p>
        </w:tc>
        <w:tc>
          <w:tcPr/>
          <w:p w:rsidR="00000000" w:rsidDel="00000000" w:rsidP="00000000" w:rsidRDefault="00000000" w:rsidRPr="00000000" w14:paraId="00000095">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AQB2 - Compliance and Data Sharing</w:t>
            </w:r>
          </w:p>
          <w:p w:rsidR="00000000" w:rsidDel="00000000" w:rsidP="00000000" w:rsidRDefault="00000000" w:rsidRPr="00000000" w14:paraId="00000096">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 Fail)</w:t>
            </w:r>
          </w:p>
        </w:tc>
        <w:tc>
          <w:tcPr/>
          <w:p w:rsidR="00000000" w:rsidDel="00000000" w:rsidP="00000000" w:rsidRDefault="00000000" w:rsidRPr="00000000" w14:paraId="00000097">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98">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(5.00)</w:t>
            </w:r>
          </w:p>
        </w:tc>
      </w:tr>
      <w:tr>
        <w:trPr>
          <w:cantSplit w:val="0"/>
          <w:trHeight w:val="240" w:hRule="atLeast"/>
          <w:tblHeader w:val="0"/>
        </w:trPr>
        <w:tc>
          <w:tcPr/>
          <w:p w:rsidR="00000000" w:rsidDel="00000000" w:rsidP="00000000" w:rsidRDefault="00000000" w:rsidRPr="00000000" w14:paraId="00000099">
            <w:pPr>
              <w:widowControl w:val="0"/>
              <w:spacing w:after="120" w:before="120" w:lineRule="auto"/>
              <w:ind w:right="5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2.5</w:t>
            </w:r>
          </w:p>
        </w:tc>
        <w:tc>
          <w:tcPr/>
          <w:p w:rsidR="00000000" w:rsidDel="00000000" w:rsidP="00000000" w:rsidRDefault="00000000" w:rsidRPr="00000000" w14:paraId="0000009A">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AQB3 - Social Value 1 - Commitment</w:t>
            </w:r>
          </w:p>
          <w:p w:rsidR="00000000" w:rsidDel="00000000" w:rsidP="00000000" w:rsidRDefault="00000000" w:rsidRPr="00000000" w14:paraId="0000009B">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 Fail)</w:t>
            </w:r>
          </w:p>
        </w:tc>
        <w:tc>
          <w:tcPr/>
          <w:p w:rsidR="00000000" w:rsidDel="00000000" w:rsidP="00000000" w:rsidRDefault="00000000" w:rsidRPr="00000000" w14:paraId="0000009C">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9D">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(5.00)</w:t>
            </w:r>
          </w:p>
        </w:tc>
      </w:tr>
      <w:tr>
        <w:trPr>
          <w:cantSplit w:val="0"/>
          <w:trHeight w:val="240" w:hRule="atLeast"/>
          <w:tblHeader w:val="0"/>
        </w:trPr>
        <w:tc>
          <w:tcPr/>
          <w:p w:rsidR="00000000" w:rsidDel="00000000" w:rsidP="00000000" w:rsidRDefault="00000000" w:rsidRPr="00000000" w14:paraId="0000009E">
            <w:pPr>
              <w:widowControl w:val="0"/>
              <w:spacing w:after="120" w:before="120" w:lineRule="auto"/>
              <w:ind w:right="5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2.6</w:t>
            </w:r>
          </w:p>
        </w:tc>
        <w:tc>
          <w:tcPr/>
          <w:p w:rsidR="00000000" w:rsidDel="00000000" w:rsidP="00000000" w:rsidRDefault="00000000" w:rsidRPr="00000000" w14:paraId="0000009F">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w:t>
            </w:r>
            <w:r w:rsidDel="00000000" w:rsidR="00000000" w:rsidRPr="00000000">
              <w:rPr>
                <w:rFonts w:ascii="Arial" w:cs="Arial" w:eastAsia="Arial" w:hAnsi="Arial"/>
                <w:sz w:val="24"/>
                <w:szCs w:val="24"/>
                <w:rtl w:val="0"/>
              </w:rPr>
              <w:t xml:space="preserve">C1 - Social Value 2 - Fighting Climate Change and Equal Opportunity (Lots 1 - 6)</w:t>
            </w:r>
          </w:p>
          <w:p w:rsidR="00000000" w:rsidDel="00000000" w:rsidP="00000000" w:rsidRDefault="00000000" w:rsidRPr="00000000" w14:paraId="000000A0">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 Fail)</w:t>
            </w:r>
          </w:p>
        </w:tc>
        <w:tc>
          <w:tcPr/>
          <w:p w:rsidR="00000000" w:rsidDel="00000000" w:rsidP="00000000" w:rsidRDefault="00000000" w:rsidRPr="00000000" w14:paraId="000000A1">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A2">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(5.00)</w:t>
            </w:r>
          </w:p>
        </w:tc>
      </w:tr>
      <w:tr>
        <w:trPr>
          <w:cantSplit w:val="0"/>
          <w:trHeight w:val="240" w:hRule="atLeast"/>
          <w:tblHeader w:val="0"/>
        </w:trPr>
        <w:tc>
          <w:tcPr>
            <w:gridSpan w:val="3"/>
            <w:shd w:fill="f2f2f2" w:val="clear"/>
          </w:tcPr>
          <w:p w:rsidR="00000000" w:rsidDel="00000000" w:rsidP="00000000" w:rsidRDefault="00000000" w:rsidRPr="00000000" w14:paraId="000000A3">
            <w:pPr>
              <w:widowControl w:val="0"/>
              <w:spacing w:after="120" w:before="120" w:lineRule="auto"/>
              <w:ind w:right="57"/>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Quality</w:t>
            </w:r>
            <w:r w:rsidDel="00000000" w:rsidR="00000000" w:rsidRPr="00000000">
              <w:rPr>
                <w:b w:val="1"/>
                <w:rtl w:val="0"/>
              </w:rPr>
              <w:t xml:space="preserve"> / </w:t>
            </w:r>
            <w:r w:rsidDel="00000000" w:rsidR="00000000" w:rsidRPr="00000000">
              <w:rPr>
                <w:rFonts w:ascii="Arial" w:cs="Arial" w:eastAsia="Arial" w:hAnsi="Arial"/>
                <w:b w:val="1"/>
                <w:sz w:val="24"/>
                <w:szCs w:val="24"/>
                <w:rtl w:val="0"/>
              </w:rPr>
              <w:t xml:space="preserve">Social Value score (in the event all questions achieve a Pass)</w:t>
            </w:r>
            <w:r w:rsidDel="00000000" w:rsidR="00000000" w:rsidRPr="00000000">
              <w:rPr>
                <w:rFonts w:ascii="Arial" w:cs="Arial" w:eastAsia="Arial" w:hAnsi="Arial"/>
                <w:sz w:val="24"/>
                <w:szCs w:val="24"/>
                <w:rtl w:val="0"/>
              </w:rPr>
              <w:t xml:space="preserve"> </w:t>
            </w:r>
          </w:p>
        </w:tc>
        <w:tc>
          <w:tcPr>
            <w:shd w:fill="f2f2f2" w:val="clear"/>
          </w:tcPr>
          <w:p w:rsidR="00000000" w:rsidDel="00000000" w:rsidP="00000000" w:rsidRDefault="00000000" w:rsidRPr="00000000" w14:paraId="000000A6">
            <w:pPr>
              <w:widowControl w:val="0"/>
              <w:spacing w:after="120" w:before="120" w:lineRule="auto"/>
              <w:ind w:left="57" w:right="57"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20.00</w:t>
            </w:r>
          </w:p>
        </w:tc>
      </w:tr>
    </w:tbl>
    <w:p w:rsidR="00000000" w:rsidDel="00000000" w:rsidP="00000000" w:rsidRDefault="00000000" w:rsidRPr="00000000" w14:paraId="000000A7">
      <w:pPr>
        <w:widowControl w:val="0"/>
        <w:spacing w:after="0" w:before="120" w:line="240" w:lineRule="auto"/>
        <w:ind w:left="57"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widowControl w:val="0"/>
        <w:spacing w:after="0" w:line="24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Table B – Lot 7</w:t>
      </w:r>
    </w:p>
    <w:p w:rsidR="00000000" w:rsidDel="00000000" w:rsidP="00000000" w:rsidRDefault="00000000" w:rsidRPr="00000000" w14:paraId="000000A9">
      <w:pPr>
        <w:widowControl w:val="0"/>
        <w:spacing w:after="120" w:line="240" w:lineRule="auto"/>
        <w:ind w:left="57" w:right="57" w:firstLine="0"/>
        <w:jc w:val="both"/>
        <w:rPr>
          <w:rFonts w:ascii="Arial" w:cs="Arial" w:eastAsia="Arial" w:hAnsi="Arial"/>
          <w:sz w:val="24"/>
          <w:szCs w:val="24"/>
        </w:rPr>
      </w:pPr>
      <w:r w:rsidDel="00000000" w:rsidR="00000000" w:rsidRPr="00000000">
        <w:rPr>
          <w:rtl w:val="0"/>
        </w:rPr>
      </w:r>
    </w:p>
    <w:tbl>
      <w:tblPr>
        <w:tblStyle w:val="Table3"/>
        <w:tblW w:w="9312.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9"/>
        <w:gridCol w:w="2460"/>
        <w:gridCol w:w="1545"/>
        <w:gridCol w:w="1485"/>
        <w:gridCol w:w="1484"/>
        <w:gridCol w:w="1499"/>
        <w:tblGridChange w:id="0">
          <w:tblGrid>
            <w:gridCol w:w="839"/>
            <w:gridCol w:w="2460"/>
            <w:gridCol w:w="1545"/>
            <w:gridCol w:w="1485"/>
            <w:gridCol w:w="1484"/>
            <w:gridCol w:w="1499"/>
          </w:tblGrid>
        </w:tblGridChange>
      </w:tblGrid>
      <w:tr>
        <w:trPr>
          <w:cantSplit w:val="0"/>
          <w:tblHeader w:val="0"/>
        </w:trPr>
        <w:tc>
          <w:tcPr>
            <w:gridSpan w:val="2"/>
          </w:tcPr>
          <w:p w:rsidR="00000000" w:rsidDel="00000000" w:rsidP="00000000" w:rsidRDefault="00000000" w:rsidRPr="00000000" w14:paraId="000000AA">
            <w:pPr>
              <w:widowControl w:val="0"/>
              <w:spacing w:after="120" w:before="120" w:lineRule="auto"/>
              <w:ind w:left="57" w:right="57"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Question </w:t>
            </w:r>
          </w:p>
        </w:tc>
        <w:tc>
          <w:tcPr/>
          <w:p w:rsidR="00000000" w:rsidDel="00000000" w:rsidP="00000000" w:rsidRDefault="00000000" w:rsidRPr="00000000" w14:paraId="000000AC">
            <w:pPr>
              <w:widowControl w:val="0"/>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Question Weighting </w:t>
            </w:r>
          </w:p>
        </w:tc>
        <w:tc>
          <w:tcPr/>
          <w:p w:rsidR="00000000" w:rsidDel="00000000" w:rsidP="00000000" w:rsidRDefault="00000000" w:rsidRPr="00000000" w14:paraId="000000AD">
            <w:pPr>
              <w:widowControl w:val="0"/>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mark available </w:t>
            </w:r>
          </w:p>
        </w:tc>
        <w:tc>
          <w:tcPr/>
          <w:p w:rsidR="00000000" w:rsidDel="00000000" w:rsidP="00000000" w:rsidRDefault="00000000" w:rsidRPr="00000000" w14:paraId="000000AE">
            <w:pPr>
              <w:widowControl w:val="0"/>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Your final mark</w:t>
            </w:r>
          </w:p>
        </w:tc>
        <w:tc>
          <w:tcPr/>
          <w:p w:rsidR="00000000" w:rsidDel="00000000" w:rsidP="00000000" w:rsidRDefault="00000000" w:rsidRPr="00000000" w14:paraId="000000AF">
            <w:pPr>
              <w:widowControl w:val="0"/>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Your weighted mark</w:t>
            </w:r>
          </w:p>
        </w:tc>
      </w:tr>
      <w:tr>
        <w:trPr>
          <w:cantSplit w:val="0"/>
          <w:tblHeader w:val="0"/>
        </w:trPr>
        <w:tc>
          <w:tcPr/>
          <w:p w:rsidR="00000000" w:rsidDel="00000000" w:rsidP="00000000" w:rsidRDefault="00000000" w:rsidRPr="00000000" w14:paraId="000000B0">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w:t>
            </w:r>
          </w:p>
        </w:tc>
        <w:tc>
          <w:tcPr/>
          <w:p w:rsidR="00000000" w:rsidDel="00000000" w:rsidP="00000000" w:rsidRDefault="00000000" w:rsidRPr="00000000" w14:paraId="000000B1">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AQA1 - Framework Specification</w:t>
            </w:r>
          </w:p>
          <w:p w:rsidR="00000000" w:rsidDel="00000000" w:rsidP="00000000" w:rsidRDefault="00000000" w:rsidRPr="00000000" w14:paraId="000000B2">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 Fail)</w:t>
            </w:r>
          </w:p>
        </w:tc>
        <w:tc>
          <w:tcPr/>
          <w:p w:rsidR="00000000" w:rsidDel="00000000" w:rsidP="00000000" w:rsidRDefault="00000000" w:rsidRPr="00000000" w14:paraId="000000B3">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Pass/Fail</w:t>
            </w:r>
          </w:p>
        </w:tc>
        <w:tc>
          <w:tcPr/>
          <w:p w:rsidR="00000000" w:rsidDel="00000000" w:rsidP="00000000" w:rsidRDefault="00000000" w:rsidRPr="00000000" w14:paraId="000000B4">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B5">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B6">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w:t>
            </w:r>
          </w:p>
        </w:tc>
      </w:tr>
      <w:tr>
        <w:trPr>
          <w:cantSplit w:val="0"/>
          <w:tblHeader w:val="0"/>
        </w:trPr>
        <w:tc>
          <w:tcPr/>
          <w:p w:rsidR="00000000" w:rsidDel="00000000" w:rsidP="00000000" w:rsidRDefault="00000000" w:rsidRPr="00000000" w14:paraId="000000B7">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w:t>
            </w:r>
          </w:p>
        </w:tc>
        <w:tc>
          <w:tcPr/>
          <w:p w:rsidR="00000000" w:rsidDel="00000000" w:rsidP="00000000" w:rsidRDefault="00000000" w:rsidRPr="00000000" w14:paraId="000000B8">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AQA2 - Framework Contract Terms and Conditions</w:t>
            </w:r>
          </w:p>
          <w:p w:rsidR="00000000" w:rsidDel="00000000" w:rsidP="00000000" w:rsidRDefault="00000000" w:rsidRPr="00000000" w14:paraId="000000B9">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 Fail)</w:t>
            </w:r>
          </w:p>
        </w:tc>
        <w:tc>
          <w:tcPr/>
          <w:p w:rsidR="00000000" w:rsidDel="00000000" w:rsidP="00000000" w:rsidRDefault="00000000" w:rsidRPr="00000000" w14:paraId="000000BA">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Pass/Fail</w:t>
            </w:r>
          </w:p>
        </w:tc>
        <w:tc>
          <w:tcPr/>
          <w:p w:rsidR="00000000" w:rsidDel="00000000" w:rsidP="00000000" w:rsidRDefault="00000000" w:rsidRPr="00000000" w14:paraId="000000BB">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BC">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BD">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w:t>
            </w:r>
          </w:p>
        </w:tc>
      </w:tr>
      <w:tr>
        <w:trPr>
          <w:cantSplit w:val="0"/>
          <w:tblHeader w:val="0"/>
        </w:trPr>
        <w:tc>
          <w:tcPr/>
          <w:p w:rsidR="00000000" w:rsidDel="00000000" w:rsidP="00000000" w:rsidRDefault="00000000" w:rsidRPr="00000000" w14:paraId="000000BE">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w:t>
            </w:r>
          </w:p>
        </w:tc>
        <w:tc>
          <w:tcPr/>
          <w:p w:rsidR="00000000" w:rsidDel="00000000" w:rsidP="00000000" w:rsidRDefault="00000000" w:rsidRPr="00000000" w14:paraId="000000BF">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AQB1 - General Requirements </w:t>
            </w:r>
          </w:p>
          <w:p w:rsidR="00000000" w:rsidDel="00000000" w:rsidP="00000000" w:rsidRDefault="00000000" w:rsidRPr="00000000" w14:paraId="000000C0">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(Pass/Fail)</w:t>
            </w:r>
          </w:p>
        </w:tc>
        <w:tc>
          <w:tcPr/>
          <w:p w:rsidR="00000000" w:rsidDel="00000000" w:rsidP="00000000" w:rsidRDefault="00000000" w:rsidRPr="00000000" w14:paraId="000000C1">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Pass/Fail</w:t>
            </w:r>
          </w:p>
        </w:tc>
        <w:tc>
          <w:tcPr/>
          <w:p w:rsidR="00000000" w:rsidDel="00000000" w:rsidP="00000000" w:rsidRDefault="00000000" w:rsidRPr="00000000" w14:paraId="000000C2">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C3">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C4">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w:t>
            </w:r>
          </w:p>
        </w:tc>
      </w:tr>
      <w:tr>
        <w:trPr>
          <w:cantSplit w:val="0"/>
          <w:tblHeader w:val="0"/>
        </w:trPr>
        <w:tc>
          <w:tcPr/>
          <w:p w:rsidR="00000000" w:rsidDel="00000000" w:rsidP="00000000" w:rsidRDefault="00000000" w:rsidRPr="00000000" w14:paraId="000000C5">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2.4</w:t>
            </w:r>
          </w:p>
        </w:tc>
        <w:tc>
          <w:tcPr/>
          <w:p w:rsidR="00000000" w:rsidDel="00000000" w:rsidP="00000000" w:rsidRDefault="00000000" w:rsidRPr="00000000" w14:paraId="000000C6">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AQB2 - Compliance and Data Sharing</w:t>
            </w:r>
          </w:p>
          <w:p w:rsidR="00000000" w:rsidDel="00000000" w:rsidP="00000000" w:rsidRDefault="00000000" w:rsidRPr="00000000" w14:paraId="000000C7">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 Fail)</w:t>
            </w:r>
          </w:p>
        </w:tc>
        <w:tc>
          <w:tcPr/>
          <w:p w:rsidR="00000000" w:rsidDel="00000000" w:rsidP="00000000" w:rsidRDefault="00000000" w:rsidRPr="00000000" w14:paraId="000000C8">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Pass/Fail</w:t>
            </w:r>
          </w:p>
        </w:tc>
        <w:tc>
          <w:tcPr/>
          <w:p w:rsidR="00000000" w:rsidDel="00000000" w:rsidP="00000000" w:rsidRDefault="00000000" w:rsidRPr="00000000" w14:paraId="000000C9">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CA">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CB">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w:t>
            </w:r>
          </w:p>
        </w:tc>
      </w:tr>
      <w:tr>
        <w:trPr>
          <w:cantSplit w:val="0"/>
          <w:tblHeader w:val="0"/>
        </w:trPr>
        <w:tc>
          <w:tcPr/>
          <w:p w:rsidR="00000000" w:rsidDel="00000000" w:rsidP="00000000" w:rsidRDefault="00000000" w:rsidRPr="00000000" w14:paraId="000000CC">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w:t>
            </w:r>
          </w:p>
        </w:tc>
        <w:tc>
          <w:tcPr/>
          <w:p w:rsidR="00000000" w:rsidDel="00000000" w:rsidP="00000000" w:rsidRDefault="00000000" w:rsidRPr="00000000" w14:paraId="000000CD">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AQB3 - Social Value 1 - Commitment</w:t>
            </w:r>
          </w:p>
          <w:p w:rsidR="00000000" w:rsidDel="00000000" w:rsidP="00000000" w:rsidRDefault="00000000" w:rsidRPr="00000000" w14:paraId="000000CE">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 / Fail)</w:t>
            </w:r>
          </w:p>
        </w:tc>
        <w:tc>
          <w:tcPr/>
          <w:p w:rsidR="00000000" w:rsidDel="00000000" w:rsidP="00000000" w:rsidRDefault="00000000" w:rsidRPr="00000000" w14:paraId="000000CF">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Pass/Fail</w:t>
            </w:r>
          </w:p>
        </w:tc>
        <w:tc>
          <w:tcPr/>
          <w:p w:rsidR="00000000" w:rsidDel="00000000" w:rsidP="00000000" w:rsidRDefault="00000000" w:rsidRPr="00000000" w14:paraId="000000D0">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D1">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D2">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w:t>
            </w:r>
          </w:p>
        </w:tc>
      </w:tr>
      <w:tr>
        <w:trPr>
          <w:cantSplit w:val="0"/>
          <w:tblHeader w:val="0"/>
        </w:trPr>
        <w:tc>
          <w:tcPr/>
          <w:p w:rsidR="00000000" w:rsidDel="00000000" w:rsidP="00000000" w:rsidRDefault="00000000" w:rsidRPr="00000000" w14:paraId="000000D3">
            <w:pPr>
              <w:widowControl w:val="0"/>
              <w:spacing w:after="120" w:before="120" w:lineRule="auto"/>
              <w:ind w:right="5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2.7</w:t>
            </w:r>
          </w:p>
        </w:tc>
        <w:tc>
          <w:tcPr/>
          <w:p w:rsidR="00000000" w:rsidDel="00000000" w:rsidP="00000000" w:rsidRDefault="00000000" w:rsidRPr="00000000" w14:paraId="000000D4">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AQD1 - Social Value 2 - Fighting Climate Change and Equal Opportunity (Lot 7)</w:t>
            </w:r>
          </w:p>
          <w:p w:rsidR="00000000" w:rsidDel="00000000" w:rsidP="00000000" w:rsidRDefault="00000000" w:rsidRPr="00000000" w14:paraId="000000D5">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(Pass/Fail)</w:t>
            </w:r>
          </w:p>
        </w:tc>
        <w:tc>
          <w:tcPr/>
          <w:p w:rsidR="00000000" w:rsidDel="00000000" w:rsidP="00000000" w:rsidRDefault="00000000" w:rsidRPr="00000000" w14:paraId="000000D6">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Pass/Fail</w:t>
            </w:r>
          </w:p>
        </w:tc>
        <w:tc>
          <w:tcPr/>
          <w:p w:rsidR="00000000" w:rsidDel="00000000" w:rsidP="00000000" w:rsidRDefault="00000000" w:rsidRPr="00000000" w14:paraId="000000D7">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D8">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tc>
        <w:tc>
          <w:tcPr/>
          <w:p w:rsidR="00000000" w:rsidDel="00000000" w:rsidP="00000000" w:rsidRDefault="00000000" w:rsidRPr="00000000" w14:paraId="000000D9">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 Pass</w:t>
            </w:r>
          </w:p>
        </w:tc>
      </w:tr>
      <w:tr>
        <w:trPr>
          <w:cantSplit w:val="0"/>
          <w:tblHeader w:val="0"/>
        </w:trPr>
        <w:tc>
          <w:tcPr/>
          <w:p w:rsidR="00000000" w:rsidDel="00000000" w:rsidP="00000000" w:rsidRDefault="00000000" w:rsidRPr="00000000" w14:paraId="000000DA">
            <w:pPr>
              <w:widowControl w:val="0"/>
              <w:spacing w:after="120" w:before="120" w:lineRule="auto"/>
              <w:ind w:right="5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2.8</w:t>
            </w:r>
          </w:p>
        </w:tc>
        <w:tc>
          <w:tcPr/>
          <w:p w:rsidR="00000000" w:rsidDel="00000000" w:rsidP="00000000" w:rsidRDefault="00000000" w:rsidRPr="00000000" w14:paraId="000000DB">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w:t>
            </w:r>
            <w:r w:rsidDel="00000000" w:rsidR="00000000" w:rsidRPr="00000000">
              <w:rPr>
                <w:rFonts w:ascii="Arial" w:cs="Arial" w:eastAsia="Arial" w:hAnsi="Arial"/>
                <w:sz w:val="24"/>
                <w:szCs w:val="24"/>
                <w:rtl w:val="0"/>
              </w:rPr>
              <w:t xml:space="preserve">D2 - Social Value 3 - Equal Opportunity</w:t>
            </w:r>
          </w:p>
        </w:tc>
        <w:tc>
          <w:tcPr/>
          <w:p w:rsidR="00000000" w:rsidDel="00000000" w:rsidP="00000000" w:rsidRDefault="00000000" w:rsidRPr="00000000" w14:paraId="000000DC">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w:t>
            </w:r>
          </w:p>
        </w:tc>
        <w:tc>
          <w:tcPr/>
          <w:p w:rsidR="00000000" w:rsidDel="00000000" w:rsidP="00000000" w:rsidRDefault="00000000" w:rsidRPr="00000000" w14:paraId="000000DD">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p w:rsidR="00000000" w:rsidDel="00000000" w:rsidP="00000000" w:rsidRDefault="00000000" w:rsidRPr="00000000" w14:paraId="000000DE">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p w:rsidR="00000000" w:rsidDel="00000000" w:rsidP="00000000" w:rsidRDefault="00000000" w:rsidRPr="00000000" w14:paraId="000000DF">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10.00</w:t>
            </w:r>
          </w:p>
        </w:tc>
      </w:tr>
      <w:tr>
        <w:trPr>
          <w:cantSplit w:val="0"/>
          <w:tblHeader w:val="0"/>
        </w:trPr>
        <w:tc>
          <w:tcPr/>
          <w:p w:rsidR="00000000" w:rsidDel="00000000" w:rsidP="00000000" w:rsidRDefault="00000000" w:rsidRPr="00000000" w14:paraId="000000E0">
            <w:pPr>
              <w:widowControl w:val="0"/>
              <w:spacing w:after="120" w:before="120" w:lineRule="auto"/>
              <w:ind w:right="5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2.9</w:t>
            </w:r>
          </w:p>
        </w:tc>
        <w:tc>
          <w:tcPr/>
          <w:p w:rsidR="00000000" w:rsidDel="00000000" w:rsidP="00000000" w:rsidRDefault="00000000" w:rsidRPr="00000000" w14:paraId="000000E1">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AQD3 - Quality 2 - Supply Chain Management</w:t>
            </w:r>
          </w:p>
        </w:tc>
        <w:tc>
          <w:tcPr/>
          <w:p w:rsidR="00000000" w:rsidDel="00000000" w:rsidP="00000000" w:rsidRDefault="00000000" w:rsidRPr="00000000" w14:paraId="000000E2">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w:t>
            </w:r>
          </w:p>
        </w:tc>
        <w:tc>
          <w:tcPr/>
          <w:p w:rsidR="00000000" w:rsidDel="00000000" w:rsidP="00000000" w:rsidRDefault="00000000" w:rsidRPr="00000000" w14:paraId="000000E3">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p w:rsidR="00000000" w:rsidDel="00000000" w:rsidP="00000000" w:rsidRDefault="00000000" w:rsidRPr="00000000" w14:paraId="000000E4">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p w:rsidR="00000000" w:rsidDel="00000000" w:rsidP="00000000" w:rsidRDefault="00000000" w:rsidRPr="00000000" w14:paraId="000000E5">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25.00</w:t>
            </w:r>
          </w:p>
        </w:tc>
      </w:tr>
      <w:tr>
        <w:trPr>
          <w:cantSplit w:val="0"/>
          <w:tblHeader w:val="0"/>
        </w:trPr>
        <w:tc>
          <w:tcPr/>
          <w:p w:rsidR="00000000" w:rsidDel="00000000" w:rsidP="00000000" w:rsidRDefault="00000000" w:rsidRPr="00000000" w14:paraId="000000E6">
            <w:pPr>
              <w:widowControl w:val="0"/>
              <w:spacing w:after="120" w:before="120" w:lineRule="auto"/>
              <w:ind w:right="5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2.10</w:t>
            </w:r>
          </w:p>
        </w:tc>
        <w:tc>
          <w:tcPr/>
          <w:p w:rsidR="00000000" w:rsidDel="00000000" w:rsidP="00000000" w:rsidRDefault="00000000" w:rsidRPr="00000000" w14:paraId="000000E7">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AQD4 - Quality 3 - Implementation of a Managed Service Provision</w:t>
            </w:r>
          </w:p>
        </w:tc>
        <w:tc>
          <w:tcPr/>
          <w:p w:rsidR="00000000" w:rsidDel="00000000" w:rsidP="00000000" w:rsidRDefault="00000000" w:rsidRPr="00000000" w14:paraId="000000E8">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w:t>
            </w:r>
          </w:p>
        </w:tc>
        <w:tc>
          <w:tcPr/>
          <w:p w:rsidR="00000000" w:rsidDel="00000000" w:rsidP="00000000" w:rsidRDefault="00000000" w:rsidRPr="00000000" w14:paraId="000000E9">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p w:rsidR="00000000" w:rsidDel="00000000" w:rsidP="00000000" w:rsidRDefault="00000000" w:rsidRPr="00000000" w14:paraId="000000EA">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p w:rsidR="00000000" w:rsidDel="00000000" w:rsidP="00000000" w:rsidRDefault="00000000" w:rsidRPr="00000000" w14:paraId="000000EB">
            <w:pPr>
              <w:widowControl w:val="0"/>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25.00</w:t>
            </w:r>
          </w:p>
        </w:tc>
      </w:tr>
      <w:tr>
        <w:trPr>
          <w:cantSplit w:val="0"/>
          <w:tblHeader w:val="0"/>
        </w:trPr>
        <w:tc>
          <w:tcPr>
            <w:gridSpan w:val="5"/>
            <w:shd w:fill="f2f2f2" w:val="clear"/>
            <w:vAlign w:val="center"/>
          </w:tcPr>
          <w:p w:rsidR="00000000" w:rsidDel="00000000" w:rsidP="00000000" w:rsidRDefault="00000000" w:rsidRPr="00000000" w14:paraId="000000EC">
            <w:pPr>
              <w:widowControl w:val="0"/>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Quality / Social </w:t>
            </w:r>
            <w:r w:rsidDel="00000000" w:rsidR="00000000" w:rsidRPr="00000000">
              <w:rPr>
                <w:b w:val="1"/>
                <w:rtl w:val="0"/>
              </w:rPr>
              <w:t xml:space="preserve">value </w:t>
            </w:r>
            <w:r w:rsidDel="00000000" w:rsidR="00000000" w:rsidRPr="00000000">
              <w:rPr>
                <w:rFonts w:ascii="Arial" w:cs="Arial" w:eastAsia="Arial" w:hAnsi="Arial"/>
                <w:b w:val="1"/>
                <w:sz w:val="24"/>
                <w:szCs w:val="24"/>
                <w:rtl w:val="0"/>
              </w:rPr>
              <w:t xml:space="preserve">score </w:t>
            </w:r>
          </w:p>
        </w:tc>
        <w:tc>
          <w:tcPr>
            <w:shd w:fill="f2f2f2" w:val="clear"/>
          </w:tcPr>
          <w:p w:rsidR="00000000" w:rsidDel="00000000" w:rsidP="00000000" w:rsidRDefault="00000000" w:rsidRPr="00000000" w14:paraId="000000F1">
            <w:pPr>
              <w:widowControl w:val="0"/>
              <w:spacing w:after="120" w:before="120" w:lineRule="auto"/>
              <w:ind w:left="57" w:right="57"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60.00</w:t>
            </w:r>
          </w:p>
        </w:tc>
      </w:tr>
    </w:tbl>
    <w:p w:rsidR="00000000" w:rsidDel="00000000" w:rsidP="00000000" w:rsidRDefault="00000000" w:rsidRPr="00000000" w14:paraId="000000F2">
      <w:pPr>
        <w:widowControl w:val="0"/>
        <w:spacing w:after="120" w:line="240" w:lineRule="auto"/>
        <w:ind w:left="57" w:right="57" w:firstLine="0"/>
        <w:jc w:val="both"/>
        <w:rPr/>
      </w:pPr>
      <w:r w:rsidDel="00000000" w:rsidR="00000000" w:rsidRPr="00000000">
        <w:rPr>
          <w:rtl w:val="0"/>
        </w:rPr>
      </w:r>
    </w:p>
    <w:p w:rsidR="00000000" w:rsidDel="00000000" w:rsidP="00000000" w:rsidRDefault="00000000" w:rsidRPr="00000000" w14:paraId="000000F3">
      <w:pPr>
        <w:numPr>
          <w:ilvl w:val="0"/>
          <w:numId w:val="3"/>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pPr>
      <w:bookmarkStart w:colFirst="0" w:colLast="0" w:name="_heading=h.lnxbz9" w:id="12"/>
      <w:bookmarkEnd w:id="12"/>
      <w:r w:rsidDel="00000000" w:rsidR="00000000" w:rsidRPr="00000000">
        <w:rPr>
          <w:rFonts w:ascii="Arial" w:cs="Arial" w:eastAsia="Arial" w:hAnsi="Arial"/>
          <w:b w:val="1"/>
          <w:color w:val="000000"/>
          <w:sz w:val="28"/>
          <w:szCs w:val="28"/>
          <w:rtl w:val="0"/>
        </w:rPr>
        <w:t xml:space="preserve">Award quality questionnaire</w:t>
      </w:r>
      <w:r w:rsidDel="00000000" w:rsidR="00000000" w:rsidRPr="00000000">
        <w:rPr>
          <w:rtl w:val="0"/>
        </w:rPr>
      </w:r>
    </w:p>
    <w:p w:rsidR="00000000" w:rsidDel="00000000" w:rsidP="00000000" w:rsidRDefault="00000000" w:rsidRPr="00000000" w14:paraId="000000F4">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The quality questionnaire is split into three sections:</w:t>
      </w:r>
      <w:r w:rsidDel="00000000" w:rsidR="00000000" w:rsidRPr="00000000">
        <w:rPr>
          <w:rtl w:val="0"/>
        </w:rPr>
      </w:r>
    </w:p>
    <w:p w:rsidR="00000000" w:rsidDel="00000000" w:rsidP="00000000" w:rsidRDefault="00000000" w:rsidRPr="00000000" w14:paraId="000000F5">
      <w:pPr>
        <w:numPr>
          <w:ilvl w:val="0"/>
          <w:numId w:val="1"/>
        </w:numPr>
        <w:pBdr>
          <w:top w:space="0" w:sz="0" w:val="nil"/>
          <w:left w:space="0" w:sz="0" w:val="nil"/>
          <w:bottom w:space="0" w:sz="0" w:val="nil"/>
          <w:right w:space="0" w:sz="0" w:val="nil"/>
          <w:between w:space="0" w:sz="0" w:val="nil"/>
        </w:pBdr>
        <w:spacing w:after="120" w:before="120" w:line="240" w:lineRule="auto"/>
        <w:ind w:left="1434" w:right="57" w:hanging="35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Section A – Mandatory questions</w:t>
      </w:r>
    </w:p>
    <w:p w:rsidR="00000000" w:rsidDel="00000000" w:rsidP="00000000" w:rsidRDefault="00000000" w:rsidRPr="00000000" w14:paraId="000000F6">
      <w:pPr>
        <w:numPr>
          <w:ilvl w:val="0"/>
          <w:numId w:val="1"/>
        </w:numPr>
        <w:pBdr>
          <w:top w:space="0" w:sz="0" w:val="nil"/>
          <w:left w:space="0" w:sz="0" w:val="nil"/>
          <w:bottom w:space="0" w:sz="0" w:val="nil"/>
          <w:right w:space="0" w:sz="0" w:val="nil"/>
          <w:between w:space="0" w:sz="0" w:val="nil"/>
        </w:pBdr>
        <w:spacing w:after="120" w:before="120" w:line="240" w:lineRule="auto"/>
        <w:ind w:left="1434" w:right="57" w:hanging="35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Section B – Generic question</w:t>
      </w:r>
    </w:p>
    <w:p w:rsidR="00000000" w:rsidDel="00000000" w:rsidP="00000000" w:rsidRDefault="00000000" w:rsidRPr="00000000" w14:paraId="000000F7">
      <w:pPr>
        <w:numPr>
          <w:ilvl w:val="0"/>
          <w:numId w:val="1"/>
        </w:numPr>
        <w:spacing w:after="120" w:before="120" w:line="240" w:lineRule="auto"/>
        <w:ind w:left="1434" w:right="5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Section C – Lot 1 - 6 specific questions</w:t>
      </w:r>
    </w:p>
    <w:p w:rsidR="00000000" w:rsidDel="00000000" w:rsidP="00000000" w:rsidRDefault="00000000" w:rsidRPr="00000000" w14:paraId="000000F8">
      <w:pPr>
        <w:numPr>
          <w:ilvl w:val="0"/>
          <w:numId w:val="1"/>
        </w:numPr>
        <w:spacing w:after="120" w:before="120" w:line="240" w:lineRule="auto"/>
        <w:ind w:left="1434" w:right="5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Section D – Lot 7 specific questions</w:t>
      </w:r>
    </w:p>
    <w:p w:rsidR="00000000" w:rsidDel="00000000" w:rsidP="00000000" w:rsidRDefault="00000000" w:rsidRPr="00000000" w14:paraId="000000F9">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A </w:t>
      </w:r>
      <w:r w:rsidDel="00000000" w:rsidR="00000000" w:rsidRPr="00000000">
        <w:rPr>
          <w:rFonts w:ascii="Arial" w:cs="Arial" w:eastAsia="Arial" w:hAnsi="Arial"/>
          <w:color w:val="000000"/>
          <w:sz w:val="24"/>
          <w:szCs w:val="24"/>
          <w:rtl w:val="0"/>
        </w:rPr>
        <w:t xml:space="preserve">sum</w:t>
      </w:r>
      <w:r w:rsidDel="00000000" w:rsidR="00000000" w:rsidRPr="00000000">
        <w:rPr>
          <w:rFonts w:ascii="Arial" w:cs="Arial" w:eastAsia="Arial" w:hAnsi="Arial"/>
          <w:color w:val="000000"/>
          <w:sz w:val="24"/>
          <w:szCs w:val="24"/>
          <w:rtl w:val="0"/>
        </w:rPr>
        <w:t xml:space="preserve">mary of all the questions in the quality questionnaire, along with the marking scheme, and weightings for each question is set out below:</w:t>
      </w:r>
      <w:r w:rsidDel="00000000" w:rsidR="00000000" w:rsidRPr="00000000">
        <w:rPr>
          <w:rtl w:val="0"/>
        </w:rPr>
      </w:r>
    </w:p>
    <w:p w:rsidR="00000000" w:rsidDel="00000000" w:rsidP="00000000" w:rsidRDefault="00000000" w:rsidRPr="00000000" w14:paraId="000000FA">
      <w:pPr>
        <w:spacing w:after="120" w:line="240" w:lineRule="auto"/>
        <w:ind w:left="57" w:right="57" w:firstLine="0"/>
        <w:jc w:val="both"/>
        <w:rPr>
          <w:rFonts w:ascii="Arial" w:cs="Arial" w:eastAsia="Arial" w:hAnsi="Arial"/>
          <w:sz w:val="24"/>
          <w:szCs w:val="24"/>
        </w:rPr>
      </w:pPr>
      <w:r w:rsidDel="00000000" w:rsidR="00000000" w:rsidRPr="00000000">
        <w:rPr>
          <w:rtl w:val="0"/>
        </w:rPr>
      </w:r>
    </w:p>
    <w:tbl>
      <w:tblPr>
        <w:tblStyle w:val="Table4"/>
        <w:tblW w:w="878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10"/>
        <w:gridCol w:w="5198"/>
        <w:gridCol w:w="2475"/>
        <w:tblGridChange w:id="0">
          <w:tblGrid>
            <w:gridCol w:w="1110"/>
            <w:gridCol w:w="5198"/>
            <w:gridCol w:w="2475"/>
          </w:tblGrid>
        </w:tblGridChange>
      </w:tblGrid>
      <w:tr>
        <w:trPr>
          <w:cantSplit w:val="0"/>
          <w:tblHeader w:val="0"/>
        </w:trPr>
        <w:tc>
          <w:tcPr>
            <w:gridSpan w:val="2"/>
          </w:tcPr>
          <w:p w:rsidR="00000000" w:rsidDel="00000000" w:rsidP="00000000" w:rsidRDefault="00000000" w:rsidRPr="00000000" w14:paraId="000000FB">
            <w:pPr>
              <w:spacing w:after="120" w:before="120" w:lineRule="auto"/>
              <w:ind w:left="57" w:right="57"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FD">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r>
      <w:tr>
        <w:trPr>
          <w:cantSplit w:val="0"/>
          <w:trHeight w:val="397" w:hRule="atLeast"/>
          <w:tblHeader w:val="0"/>
        </w:trPr>
        <w:tc>
          <w:tcPr>
            <w:gridSpan w:val="3"/>
            <w:shd w:fill="d9d9d9" w:val="clear"/>
          </w:tcPr>
          <w:p w:rsidR="00000000" w:rsidDel="00000000" w:rsidP="00000000" w:rsidRDefault="00000000" w:rsidRPr="00000000" w14:paraId="000000FE">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A – Mandatory service requirements </w:t>
            </w:r>
            <w:r w:rsidDel="00000000" w:rsidR="00000000" w:rsidRPr="00000000">
              <w:rPr>
                <w:b w:val="1"/>
                <w:rtl w:val="0"/>
              </w:rPr>
              <w:t xml:space="preserve">(</w:t>
            </w:r>
            <w:r w:rsidDel="00000000" w:rsidR="00000000" w:rsidRPr="00000000">
              <w:rPr>
                <w:rFonts w:ascii="Arial" w:cs="Arial" w:eastAsia="Arial" w:hAnsi="Arial"/>
                <w:b w:val="1"/>
                <w:sz w:val="24"/>
                <w:szCs w:val="24"/>
                <w:rtl w:val="0"/>
              </w:rPr>
              <w:t xml:space="preserve">All Lots)</w:t>
            </w:r>
          </w:p>
        </w:tc>
      </w:tr>
      <w:tr>
        <w:trPr>
          <w:cantSplit w:val="0"/>
          <w:tblHeader w:val="0"/>
        </w:trPr>
        <w:tc>
          <w:tcPr/>
          <w:p w:rsidR="00000000" w:rsidDel="00000000" w:rsidP="00000000" w:rsidRDefault="00000000" w:rsidRPr="00000000" w14:paraId="00000101">
            <w:pP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2.1</w:t>
            </w:r>
          </w:p>
        </w:tc>
        <w:tc>
          <w:tcPr>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AQA1 - Framework Specification</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Compliance with Mandatory Service Requirements in Framework Schedule 1: Specification.</w:t>
            </w:r>
          </w:p>
        </w:tc>
        <w:tc>
          <w:tcPr/>
          <w:p w:rsidR="00000000" w:rsidDel="00000000" w:rsidP="00000000" w:rsidRDefault="00000000" w:rsidRPr="00000000" w14:paraId="00000104">
            <w:pPr>
              <w:tabs>
                <w:tab w:val="center" w:pos="955"/>
              </w:tabs>
              <w:spacing w:after="120" w:before="120" w:lineRule="auto"/>
              <w:ind w:left="57" w:right="57" w:firstLine="0"/>
              <w:jc w:val="center"/>
              <w:rPr>
                <w:rFonts w:ascii="Arial" w:cs="Arial" w:eastAsia="Arial" w:hAnsi="Arial"/>
              </w:rPr>
            </w:pPr>
            <w:r w:rsidDel="00000000" w:rsidR="00000000" w:rsidRPr="00000000">
              <w:rPr>
                <w:rFonts w:ascii="Arial" w:cs="Arial" w:eastAsia="Arial" w:hAnsi="Arial"/>
                <w:rtl w:val="0"/>
              </w:rPr>
              <w:t xml:space="preserve">Pass / Fail</w:t>
            </w:r>
          </w:p>
        </w:tc>
      </w:tr>
      <w:tr>
        <w:trPr>
          <w:cantSplit w:val="0"/>
          <w:tblHeader w:val="0"/>
        </w:trPr>
        <w:tc>
          <w:tcPr/>
          <w:p w:rsidR="00000000" w:rsidDel="00000000" w:rsidP="00000000" w:rsidRDefault="00000000" w:rsidRPr="00000000" w14:paraId="00000105">
            <w:pPr>
              <w:spacing w:after="120" w:before="120" w:lineRule="auto"/>
              <w:ind w:left="57" w:right="57" w:firstLine="0"/>
              <w:rPr>
                <w:rFonts w:ascii="Arial" w:cs="Arial" w:eastAsia="Arial" w:hAnsi="Arial"/>
                <w:highlight w:val="yellow"/>
              </w:rPr>
            </w:pPr>
            <w:r w:rsidDel="00000000" w:rsidR="00000000" w:rsidRPr="00000000">
              <w:rPr>
                <w:rFonts w:ascii="Arial" w:cs="Arial" w:eastAsia="Arial" w:hAnsi="Arial"/>
                <w:rtl w:val="0"/>
              </w:rPr>
              <w:t xml:space="preserve">2.2</w:t>
            </w:r>
            <w:r w:rsidDel="00000000" w:rsidR="00000000" w:rsidRPr="00000000">
              <w:rPr>
                <w:rtl w:val="0"/>
              </w:rPr>
            </w:r>
          </w:p>
        </w:tc>
        <w:tc>
          <w:tcPr>
            <w:vAlign w:val="center"/>
          </w:tcPr>
          <w:p w:rsidR="00000000" w:rsidDel="00000000" w:rsidP="00000000" w:rsidRDefault="00000000" w:rsidRPr="00000000" w14:paraId="00000106">
            <w:pP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AQA2 - Framework Contract Terms and Conditions</w:t>
            </w:r>
          </w:p>
          <w:p w:rsidR="00000000" w:rsidDel="00000000" w:rsidP="00000000" w:rsidRDefault="00000000" w:rsidRPr="00000000" w14:paraId="00000107">
            <w:pP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Agreement to sign the terms and conditions as detailed in Attachment 10 - Contract without caveat or limitation.</w:t>
            </w:r>
          </w:p>
        </w:tc>
        <w:tc>
          <w:tcPr/>
          <w:p w:rsidR="00000000" w:rsidDel="00000000" w:rsidP="00000000" w:rsidRDefault="00000000" w:rsidRPr="00000000" w14:paraId="00000108">
            <w:pPr>
              <w:tabs>
                <w:tab w:val="center" w:pos="955"/>
              </w:tabs>
              <w:spacing w:after="120" w:before="120" w:lineRule="auto"/>
              <w:ind w:left="57" w:right="57" w:firstLine="0"/>
              <w:jc w:val="center"/>
              <w:rPr>
                <w:rFonts w:ascii="Arial" w:cs="Arial" w:eastAsia="Arial" w:hAnsi="Arial"/>
              </w:rPr>
            </w:pPr>
            <w:r w:rsidDel="00000000" w:rsidR="00000000" w:rsidRPr="00000000">
              <w:rPr>
                <w:rFonts w:ascii="Arial" w:cs="Arial" w:eastAsia="Arial" w:hAnsi="Arial"/>
                <w:rtl w:val="0"/>
              </w:rPr>
              <w:t xml:space="preserve">Pass / Fail</w:t>
            </w:r>
          </w:p>
        </w:tc>
      </w:tr>
      <w:tr>
        <w:trPr>
          <w:cantSplit w:val="0"/>
          <w:tblHeader w:val="0"/>
        </w:trPr>
        <w:tc>
          <w:tcPr>
            <w:gridSpan w:val="3"/>
            <w:tcBorders>
              <w:top w:color="000000" w:space="0" w:sz="4" w:val="single"/>
              <w:left w:color="000000" w:space="0" w:sz="0" w:val="nil"/>
              <w:bottom w:color="000000" w:space="0" w:sz="4" w:val="single"/>
              <w:right w:color="000000" w:space="0" w:sz="0" w:val="nil"/>
            </w:tcBorders>
            <w:shd w:fill="ffffff" w:val="clear"/>
          </w:tcPr>
          <w:p w:rsidR="00000000" w:rsidDel="00000000" w:rsidP="00000000" w:rsidRDefault="00000000" w:rsidRPr="00000000" w14:paraId="00000109">
            <w:pPr>
              <w:spacing w:after="120" w:before="120" w:lineRule="auto"/>
              <w:ind w:left="57" w:right="57" w:firstLine="0"/>
              <w:jc w:val="cente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10C">
      <w:pPr>
        <w:spacing w:after="120" w:before="120" w:line="240" w:lineRule="auto"/>
        <w:ind w:left="57" w:right="57" w:firstLine="0"/>
        <w:rPr>
          <w:rFonts w:ascii="Arial" w:cs="Arial" w:eastAsia="Arial" w:hAnsi="Arial"/>
        </w:rPr>
      </w:pPr>
      <w:r w:rsidDel="00000000" w:rsidR="00000000" w:rsidRPr="00000000">
        <w:rPr>
          <w:rtl w:val="0"/>
        </w:rPr>
      </w:r>
    </w:p>
    <w:p w:rsidR="00000000" w:rsidDel="00000000" w:rsidP="00000000" w:rsidRDefault="00000000" w:rsidRPr="00000000" w14:paraId="0000010D">
      <w:pPr>
        <w:spacing w:after="120" w:line="240" w:lineRule="auto"/>
        <w:ind w:left="57"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spacing w:after="120" w:line="240" w:lineRule="auto"/>
        <w:ind w:left="57" w:right="57" w:firstLine="0"/>
        <w:jc w:val="both"/>
        <w:rPr>
          <w:rFonts w:ascii="Arial" w:cs="Arial" w:eastAsia="Arial" w:hAnsi="Arial"/>
          <w:sz w:val="24"/>
          <w:szCs w:val="24"/>
        </w:rPr>
      </w:pPr>
      <w:r w:rsidDel="00000000" w:rsidR="00000000" w:rsidRPr="00000000">
        <w:rPr>
          <w:rtl w:val="0"/>
        </w:rPr>
      </w:r>
    </w:p>
    <w:tbl>
      <w:tblPr>
        <w:tblStyle w:val="Table5"/>
        <w:tblW w:w="878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10"/>
        <w:gridCol w:w="5168"/>
        <w:gridCol w:w="2505"/>
        <w:tblGridChange w:id="0">
          <w:tblGrid>
            <w:gridCol w:w="1110"/>
            <w:gridCol w:w="5168"/>
            <w:gridCol w:w="2505"/>
          </w:tblGrid>
        </w:tblGridChange>
      </w:tblGrid>
      <w:tr>
        <w:trPr>
          <w:cantSplit w:val="0"/>
          <w:tblHeader w:val="0"/>
        </w:trPr>
        <w:tc>
          <w:tcPr>
            <w:gridSpan w:val="2"/>
          </w:tcPr>
          <w:p w:rsidR="00000000" w:rsidDel="00000000" w:rsidP="00000000" w:rsidRDefault="00000000" w:rsidRPr="00000000" w14:paraId="0000010F">
            <w:pPr>
              <w:spacing w:after="120" w:before="120" w:lineRule="auto"/>
              <w:ind w:left="57" w:right="57"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11">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r>
      <w:tr>
        <w:trPr>
          <w:cantSplit w:val="0"/>
          <w:trHeight w:val="397" w:hRule="atLeast"/>
          <w:tblHeader w:val="0"/>
        </w:trPr>
        <w:tc>
          <w:tcPr>
            <w:gridSpan w:val="3"/>
            <w:shd w:fill="d9d9d9" w:val="clear"/>
          </w:tcPr>
          <w:p w:rsidR="00000000" w:rsidDel="00000000" w:rsidP="00000000" w:rsidRDefault="00000000" w:rsidRPr="00000000" w14:paraId="00000112">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Generic Requiremen</w:t>
            </w:r>
            <w:r w:rsidDel="00000000" w:rsidR="00000000" w:rsidRPr="00000000">
              <w:rPr>
                <w:rFonts w:ascii="Arial" w:cs="Arial" w:eastAsia="Arial" w:hAnsi="Arial"/>
                <w:b w:val="1"/>
                <w:sz w:val="24"/>
                <w:szCs w:val="24"/>
                <w:rtl w:val="0"/>
              </w:rPr>
              <w:t xml:space="preserve">ts </w:t>
            </w:r>
            <w:r w:rsidDel="00000000" w:rsidR="00000000" w:rsidRPr="00000000">
              <w:rPr>
                <w:rtl w:val="0"/>
              </w:rPr>
            </w:r>
          </w:p>
        </w:tc>
      </w:tr>
      <w:tr>
        <w:trPr>
          <w:cantSplit w:val="0"/>
          <w:tblHeader w:val="0"/>
        </w:trPr>
        <w:tc>
          <w:tcPr/>
          <w:p w:rsidR="00000000" w:rsidDel="00000000" w:rsidP="00000000" w:rsidRDefault="00000000" w:rsidRPr="00000000" w14:paraId="00000115">
            <w:pP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2.3</w:t>
            </w:r>
          </w:p>
        </w:tc>
        <w:tc>
          <w:tcPr>
            <w:vAlign w:val="center"/>
          </w:tcPr>
          <w:p w:rsidR="00000000" w:rsidDel="00000000" w:rsidP="00000000" w:rsidRDefault="00000000" w:rsidRPr="00000000" w14:paraId="00000116">
            <w:pPr>
              <w:spacing w:after="120" w:before="120" w:lineRule="auto"/>
              <w:ind w:left="57" w:right="57" w:firstLine="0"/>
              <w:rPr/>
            </w:pPr>
            <w:r w:rsidDel="00000000" w:rsidR="00000000" w:rsidRPr="00000000">
              <w:rPr>
                <w:rFonts w:ascii="Arial" w:cs="Arial" w:eastAsia="Arial" w:hAnsi="Arial"/>
                <w:b w:val="1"/>
                <w:rtl w:val="0"/>
              </w:rPr>
              <w:t xml:space="preserve">AQB1 - General Requirements</w:t>
            </w:r>
            <w:r w:rsidDel="00000000" w:rsidR="00000000" w:rsidRPr="00000000">
              <w:rPr>
                <w:rtl w:val="0"/>
              </w:rPr>
            </w:r>
          </w:p>
        </w:tc>
        <w:tc>
          <w:tcPr/>
          <w:p w:rsidR="00000000" w:rsidDel="00000000" w:rsidP="00000000" w:rsidRDefault="00000000" w:rsidRPr="00000000" w14:paraId="00000117">
            <w:pPr>
              <w:tabs>
                <w:tab w:val="center" w:pos="955"/>
              </w:tabs>
              <w:spacing w:after="120" w:before="120" w:lineRule="auto"/>
              <w:ind w:left="57" w:right="57" w:firstLine="0"/>
              <w:jc w:val="center"/>
              <w:rPr>
                <w:rFonts w:ascii="Arial" w:cs="Arial" w:eastAsia="Arial" w:hAnsi="Arial"/>
              </w:rPr>
            </w:pPr>
            <w:r w:rsidDel="00000000" w:rsidR="00000000" w:rsidRPr="00000000">
              <w:rPr>
                <w:rFonts w:ascii="Arial" w:cs="Arial" w:eastAsia="Arial" w:hAnsi="Arial"/>
                <w:rtl w:val="0"/>
              </w:rPr>
              <w:t xml:space="preserve">Pass / Fail</w:t>
            </w:r>
          </w:p>
        </w:tc>
      </w:tr>
      <w:tr>
        <w:trPr>
          <w:cantSplit w:val="0"/>
          <w:tblHeader w:val="0"/>
        </w:trPr>
        <w:tc>
          <w:tcPr/>
          <w:p w:rsidR="00000000" w:rsidDel="00000000" w:rsidP="00000000" w:rsidRDefault="00000000" w:rsidRPr="00000000" w14:paraId="00000118">
            <w:pP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2.4</w:t>
            </w:r>
          </w:p>
        </w:tc>
        <w:tc>
          <w:tcPr>
            <w:vAlign w:val="center"/>
          </w:tcPr>
          <w:p w:rsidR="00000000" w:rsidDel="00000000" w:rsidP="00000000" w:rsidRDefault="00000000" w:rsidRPr="00000000" w14:paraId="00000119">
            <w:pPr>
              <w:spacing w:after="120" w:before="120" w:lineRule="auto"/>
              <w:ind w:left="57" w:right="57" w:firstLine="0"/>
              <w:rPr>
                <w:rFonts w:ascii="Arial" w:cs="Arial" w:eastAsia="Arial" w:hAnsi="Arial"/>
              </w:rPr>
            </w:pPr>
            <w:r w:rsidDel="00000000" w:rsidR="00000000" w:rsidRPr="00000000">
              <w:rPr>
                <w:rFonts w:ascii="Arial" w:cs="Arial" w:eastAsia="Arial" w:hAnsi="Arial"/>
                <w:b w:val="1"/>
                <w:rtl w:val="0"/>
              </w:rPr>
              <w:t xml:space="preserve">AQB2 - Compliance and Data Sharing</w:t>
            </w:r>
            <w:r w:rsidDel="00000000" w:rsidR="00000000" w:rsidRPr="00000000">
              <w:rPr>
                <w:rtl w:val="0"/>
              </w:rPr>
            </w:r>
          </w:p>
        </w:tc>
        <w:tc>
          <w:tcPr/>
          <w:p w:rsidR="00000000" w:rsidDel="00000000" w:rsidP="00000000" w:rsidRDefault="00000000" w:rsidRPr="00000000" w14:paraId="0000011A">
            <w:pPr>
              <w:tabs>
                <w:tab w:val="center" w:pos="955"/>
              </w:tabs>
              <w:spacing w:after="120" w:before="120" w:lineRule="auto"/>
              <w:ind w:left="57" w:right="57" w:firstLine="0"/>
              <w:jc w:val="center"/>
              <w:rPr>
                <w:rFonts w:ascii="Arial" w:cs="Arial" w:eastAsia="Arial" w:hAnsi="Arial"/>
              </w:rPr>
            </w:pPr>
            <w:r w:rsidDel="00000000" w:rsidR="00000000" w:rsidRPr="00000000">
              <w:rPr>
                <w:rFonts w:ascii="Arial" w:cs="Arial" w:eastAsia="Arial" w:hAnsi="Arial"/>
                <w:rtl w:val="0"/>
              </w:rPr>
              <w:t xml:space="preserve">Pass / Fail</w:t>
            </w:r>
          </w:p>
        </w:tc>
      </w:tr>
      <w:tr>
        <w:trPr>
          <w:cantSplit w:val="0"/>
          <w:tblHeader w:val="0"/>
        </w:trPr>
        <w:tc>
          <w:tcPr/>
          <w:p w:rsidR="00000000" w:rsidDel="00000000" w:rsidP="00000000" w:rsidRDefault="00000000" w:rsidRPr="00000000" w14:paraId="0000011B">
            <w:pP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2.5</w:t>
            </w:r>
          </w:p>
        </w:tc>
        <w:tc>
          <w:tcPr>
            <w:vAlign w:val="center"/>
          </w:tcPr>
          <w:p w:rsidR="00000000" w:rsidDel="00000000" w:rsidP="00000000" w:rsidRDefault="00000000" w:rsidRPr="00000000" w14:paraId="0000011C">
            <w:pPr>
              <w:spacing w:after="120" w:before="120" w:lineRule="auto"/>
              <w:ind w:left="57" w:right="57" w:firstLine="0"/>
              <w:rPr>
                <w:rFonts w:ascii="Arial" w:cs="Arial" w:eastAsia="Arial" w:hAnsi="Arial"/>
              </w:rPr>
            </w:pPr>
            <w:r w:rsidDel="00000000" w:rsidR="00000000" w:rsidRPr="00000000">
              <w:rPr>
                <w:rFonts w:ascii="Arial" w:cs="Arial" w:eastAsia="Arial" w:hAnsi="Arial"/>
                <w:b w:val="1"/>
                <w:rtl w:val="0"/>
              </w:rPr>
              <w:t xml:space="preserve">AQB3 - Social Value 1 - Commitment</w:t>
            </w:r>
            <w:r w:rsidDel="00000000" w:rsidR="00000000" w:rsidRPr="00000000">
              <w:rPr>
                <w:rtl w:val="0"/>
              </w:rPr>
            </w:r>
          </w:p>
        </w:tc>
        <w:tc>
          <w:tcPr/>
          <w:p w:rsidR="00000000" w:rsidDel="00000000" w:rsidP="00000000" w:rsidRDefault="00000000" w:rsidRPr="00000000" w14:paraId="0000011D">
            <w:pPr>
              <w:tabs>
                <w:tab w:val="center" w:pos="955"/>
              </w:tabs>
              <w:spacing w:after="120" w:before="120" w:lineRule="auto"/>
              <w:ind w:left="57" w:right="57" w:firstLine="0"/>
              <w:jc w:val="center"/>
              <w:rPr>
                <w:rFonts w:ascii="Arial" w:cs="Arial" w:eastAsia="Arial" w:hAnsi="Arial"/>
              </w:rPr>
            </w:pPr>
            <w:r w:rsidDel="00000000" w:rsidR="00000000" w:rsidRPr="00000000">
              <w:rPr>
                <w:rFonts w:ascii="Arial" w:cs="Arial" w:eastAsia="Arial" w:hAnsi="Arial"/>
                <w:rtl w:val="0"/>
              </w:rPr>
              <w:t xml:space="preserve">Pass / Fail</w:t>
            </w:r>
          </w:p>
        </w:tc>
      </w:tr>
    </w:tbl>
    <w:p w:rsidR="00000000" w:rsidDel="00000000" w:rsidP="00000000" w:rsidRDefault="00000000" w:rsidRPr="00000000" w14:paraId="0000011E">
      <w:pPr>
        <w:spacing w:after="120" w:line="240" w:lineRule="auto"/>
        <w:ind w:left="57" w:right="57" w:firstLine="0"/>
        <w:jc w:val="both"/>
        <w:rPr>
          <w:rFonts w:ascii="Arial" w:cs="Arial" w:eastAsia="Arial" w:hAnsi="Arial"/>
          <w:sz w:val="24"/>
          <w:szCs w:val="24"/>
        </w:rPr>
      </w:pPr>
      <w:r w:rsidDel="00000000" w:rsidR="00000000" w:rsidRPr="00000000">
        <w:rPr>
          <w:rtl w:val="0"/>
        </w:rPr>
      </w:r>
    </w:p>
    <w:tbl>
      <w:tblPr>
        <w:tblStyle w:val="Table6"/>
        <w:tblW w:w="878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10"/>
        <w:gridCol w:w="5168"/>
        <w:gridCol w:w="2505"/>
        <w:tblGridChange w:id="0">
          <w:tblGrid>
            <w:gridCol w:w="1110"/>
            <w:gridCol w:w="5168"/>
            <w:gridCol w:w="2505"/>
          </w:tblGrid>
        </w:tblGridChange>
      </w:tblGrid>
      <w:tr>
        <w:trPr>
          <w:cantSplit w:val="0"/>
          <w:tblHeader w:val="0"/>
        </w:trPr>
        <w:tc>
          <w:tcPr>
            <w:gridSpan w:val="2"/>
          </w:tcPr>
          <w:p w:rsidR="00000000" w:rsidDel="00000000" w:rsidP="00000000" w:rsidRDefault="00000000" w:rsidRPr="00000000" w14:paraId="0000011F">
            <w:pPr>
              <w:spacing w:after="120" w:before="120" w:lineRule="auto"/>
              <w:ind w:left="57" w:right="57"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21">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r>
      <w:tr>
        <w:trPr>
          <w:cantSplit w:val="0"/>
          <w:trHeight w:val="397" w:hRule="atLeast"/>
          <w:tblHeader w:val="0"/>
        </w:trPr>
        <w:tc>
          <w:tcPr>
            <w:gridSpan w:val="3"/>
            <w:shd w:fill="d9d9d9" w:val="clear"/>
          </w:tcPr>
          <w:p w:rsidR="00000000" w:rsidDel="00000000" w:rsidP="00000000" w:rsidRDefault="00000000" w:rsidRPr="00000000" w14:paraId="00000122">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C – Lots 1 - 6 Specific Question</w:t>
            </w:r>
          </w:p>
        </w:tc>
      </w:tr>
      <w:tr>
        <w:trPr>
          <w:cantSplit w:val="0"/>
          <w:tblHeader w:val="0"/>
        </w:trPr>
        <w:tc>
          <w:tcPr/>
          <w:p w:rsidR="00000000" w:rsidDel="00000000" w:rsidP="00000000" w:rsidRDefault="00000000" w:rsidRPr="00000000" w14:paraId="00000125">
            <w:pP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2.6</w:t>
            </w:r>
          </w:p>
        </w:tc>
        <w:tc>
          <w:tcPr>
            <w:vAlign w:val="center"/>
          </w:tcPr>
          <w:p w:rsidR="00000000" w:rsidDel="00000000" w:rsidP="00000000" w:rsidRDefault="00000000" w:rsidRPr="00000000" w14:paraId="00000126">
            <w:pPr>
              <w:spacing w:after="120" w:before="120" w:lineRule="auto"/>
              <w:ind w:left="57" w:right="57" w:firstLine="0"/>
              <w:rPr>
                <w:rFonts w:ascii="Arial" w:cs="Arial" w:eastAsia="Arial" w:hAnsi="Arial"/>
              </w:rPr>
            </w:pPr>
            <w:r w:rsidDel="00000000" w:rsidR="00000000" w:rsidRPr="00000000">
              <w:rPr>
                <w:rFonts w:ascii="Arial" w:cs="Arial" w:eastAsia="Arial" w:hAnsi="Arial"/>
                <w:b w:val="1"/>
                <w:rtl w:val="0"/>
              </w:rPr>
              <w:t xml:space="preserve">AQC1 - Social Value 2 - Fighting Climate Change and Equal Opportunity (Lots 1 - 6)</w:t>
            </w:r>
            <w:r w:rsidDel="00000000" w:rsidR="00000000" w:rsidRPr="00000000">
              <w:rPr>
                <w:rtl w:val="0"/>
              </w:rPr>
            </w:r>
          </w:p>
        </w:tc>
        <w:tc>
          <w:tcPr/>
          <w:p w:rsidR="00000000" w:rsidDel="00000000" w:rsidP="00000000" w:rsidRDefault="00000000" w:rsidRPr="00000000" w14:paraId="00000127">
            <w:pPr>
              <w:tabs>
                <w:tab w:val="center" w:pos="955"/>
              </w:tabs>
              <w:spacing w:after="120" w:before="120" w:lineRule="auto"/>
              <w:ind w:left="57" w:right="57" w:firstLine="0"/>
              <w:jc w:val="center"/>
              <w:rPr>
                <w:rFonts w:ascii="Arial" w:cs="Arial" w:eastAsia="Arial" w:hAnsi="Arial"/>
              </w:rPr>
            </w:pPr>
            <w:r w:rsidDel="00000000" w:rsidR="00000000" w:rsidRPr="00000000">
              <w:rPr>
                <w:rFonts w:ascii="Arial" w:cs="Arial" w:eastAsia="Arial" w:hAnsi="Arial"/>
                <w:rtl w:val="0"/>
              </w:rPr>
              <w:t xml:space="preserve">Pass / Fail</w:t>
            </w:r>
          </w:p>
        </w:tc>
      </w:tr>
    </w:tbl>
    <w:p w:rsidR="00000000" w:rsidDel="00000000" w:rsidP="00000000" w:rsidRDefault="00000000" w:rsidRPr="00000000" w14:paraId="00000128">
      <w:pPr>
        <w:spacing w:after="120" w:before="120" w:line="240" w:lineRule="auto"/>
        <w:ind w:left="57" w:right="57" w:firstLine="0"/>
        <w:rPr>
          <w:rFonts w:ascii="Arial" w:cs="Arial" w:eastAsia="Arial" w:hAnsi="Arial"/>
        </w:rPr>
      </w:pPr>
      <w:r w:rsidDel="00000000" w:rsidR="00000000" w:rsidRPr="00000000">
        <w:rPr>
          <w:rtl w:val="0"/>
        </w:rPr>
      </w:r>
    </w:p>
    <w:p w:rsidR="00000000" w:rsidDel="00000000" w:rsidP="00000000" w:rsidRDefault="00000000" w:rsidRPr="00000000" w14:paraId="00000129">
      <w:pPr>
        <w:spacing w:after="120" w:before="120" w:line="240" w:lineRule="auto"/>
        <w:ind w:left="57" w:right="57" w:firstLine="0"/>
        <w:rPr>
          <w:rFonts w:ascii="Arial" w:cs="Arial" w:eastAsia="Arial" w:hAnsi="Arial"/>
        </w:rPr>
      </w:pPr>
      <w:r w:rsidDel="00000000" w:rsidR="00000000" w:rsidRPr="00000000">
        <w:rPr>
          <w:rtl w:val="0"/>
        </w:rPr>
      </w:r>
    </w:p>
    <w:tbl>
      <w:tblPr>
        <w:tblStyle w:val="Table7"/>
        <w:tblW w:w="877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40"/>
        <w:gridCol w:w="3390"/>
        <w:gridCol w:w="2250"/>
        <w:gridCol w:w="1995"/>
        <w:tblGridChange w:id="0">
          <w:tblGrid>
            <w:gridCol w:w="1140"/>
            <w:gridCol w:w="3390"/>
            <w:gridCol w:w="2250"/>
            <w:gridCol w:w="1995"/>
          </w:tblGrid>
        </w:tblGridChange>
      </w:tblGrid>
      <w:tr>
        <w:trPr>
          <w:cantSplit w:val="0"/>
          <w:tblHeader w:val="0"/>
        </w:trPr>
        <w:tc>
          <w:tcPr>
            <w:gridSpan w:val="2"/>
            <w:tcBorders>
              <w:top w:color="000000" w:space="0" w:sz="4" w:val="single"/>
            </w:tcBorders>
          </w:tcPr>
          <w:p w:rsidR="00000000" w:rsidDel="00000000" w:rsidP="00000000" w:rsidRDefault="00000000" w:rsidRPr="00000000" w14:paraId="0000012A">
            <w:pPr>
              <w:spacing w:after="120" w:before="120" w:lineRule="auto"/>
              <w:ind w:left="57" w:right="57" w:firstLine="0"/>
              <w:rPr>
                <w:rFonts w:ascii="Arial" w:cs="Arial" w:eastAsia="Arial" w:hAnsi="Arial"/>
                <w:b w:val="1"/>
                <w:sz w:val="24"/>
                <w:szCs w:val="24"/>
              </w:rPr>
            </w:pPr>
            <w:r w:rsidDel="00000000" w:rsidR="00000000" w:rsidRPr="00000000">
              <w:rPr>
                <w:rtl w:val="0"/>
              </w:rPr>
            </w:r>
          </w:p>
        </w:tc>
        <w:tc>
          <w:tcPr>
            <w:tcBorders>
              <w:top w:color="000000" w:space="0" w:sz="4" w:val="single"/>
            </w:tcBorders>
          </w:tcPr>
          <w:p w:rsidR="00000000" w:rsidDel="00000000" w:rsidP="00000000" w:rsidRDefault="00000000" w:rsidRPr="00000000" w14:paraId="0000012C">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tcBorders>
              <w:top w:color="000000" w:space="0" w:sz="4" w:val="single"/>
            </w:tcBorders>
          </w:tcPr>
          <w:p w:rsidR="00000000" w:rsidDel="00000000" w:rsidP="00000000" w:rsidRDefault="00000000" w:rsidRPr="00000000" w14:paraId="0000012D">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Weighting (%)</w:t>
            </w:r>
          </w:p>
        </w:tc>
      </w:tr>
      <w:tr>
        <w:trPr>
          <w:cantSplit w:val="0"/>
          <w:trHeight w:val="397" w:hRule="atLeast"/>
          <w:tblHeader w:val="0"/>
        </w:trPr>
        <w:tc>
          <w:tcPr>
            <w:gridSpan w:val="4"/>
            <w:shd w:fill="d9d9d9" w:val="clear"/>
          </w:tcPr>
          <w:p w:rsidR="00000000" w:rsidDel="00000000" w:rsidP="00000000" w:rsidRDefault="00000000" w:rsidRPr="00000000" w14:paraId="0000012E">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D – Lot 7 Specific Questions</w:t>
            </w:r>
          </w:p>
        </w:tc>
      </w:tr>
      <w:tr>
        <w:trPr>
          <w:cantSplit w:val="0"/>
          <w:tblHeader w:val="0"/>
        </w:trPr>
        <w:tc>
          <w:tcPr>
            <w:vAlign w:val="center"/>
          </w:tcPr>
          <w:p w:rsidR="00000000" w:rsidDel="00000000" w:rsidP="00000000" w:rsidRDefault="00000000" w:rsidRPr="00000000" w14:paraId="00000132">
            <w:pPr>
              <w:spacing w:after="120" w:before="120" w:lineRule="auto"/>
              <w:ind w:left="57" w:right="57" w:firstLine="0"/>
              <w:rPr>
                <w:rFonts w:ascii="Arial" w:cs="Arial" w:eastAsia="Arial" w:hAnsi="Arial"/>
                <w:highlight w:val="yellow"/>
              </w:rPr>
            </w:pPr>
            <w:r w:rsidDel="00000000" w:rsidR="00000000" w:rsidRPr="00000000">
              <w:rPr>
                <w:rFonts w:ascii="Arial" w:cs="Arial" w:eastAsia="Arial" w:hAnsi="Arial"/>
                <w:rtl w:val="0"/>
              </w:rPr>
              <w:t xml:space="preserve">2.7</w:t>
            </w:r>
            <w:r w:rsidDel="00000000" w:rsidR="00000000" w:rsidRPr="00000000">
              <w:rPr>
                <w:rtl w:val="0"/>
              </w:rPr>
            </w:r>
          </w:p>
        </w:tc>
        <w:tc>
          <w:tcPr/>
          <w:p w:rsidR="00000000" w:rsidDel="00000000" w:rsidP="00000000" w:rsidRDefault="00000000" w:rsidRPr="00000000" w14:paraId="00000133">
            <w:pPr>
              <w:spacing w:after="120" w:before="120" w:lineRule="auto"/>
              <w:ind w:left="57" w:right="57" w:firstLine="0"/>
              <w:rPr>
                <w:rFonts w:ascii="Arial" w:cs="Arial" w:eastAsia="Arial" w:hAnsi="Arial"/>
              </w:rPr>
            </w:pPr>
            <w:r w:rsidDel="00000000" w:rsidR="00000000" w:rsidRPr="00000000">
              <w:rPr>
                <w:rFonts w:ascii="Arial" w:cs="Arial" w:eastAsia="Arial" w:hAnsi="Arial"/>
                <w:b w:val="1"/>
                <w:rtl w:val="0"/>
              </w:rPr>
              <w:t xml:space="preserve">AQD1 - Social Value 2 - Fighting Climate Change and Equal Opportunity (Lot 7)</w:t>
            </w:r>
            <w:r w:rsidDel="00000000" w:rsidR="00000000" w:rsidRPr="00000000">
              <w:rPr>
                <w:rtl w:val="0"/>
              </w:rPr>
            </w:r>
          </w:p>
        </w:tc>
        <w:tc>
          <w:tcPr/>
          <w:p w:rsidR="00000000" w:rsidDel="00000000" w:rsidP="00000000" w:rsidRDefault="00000000" w:rsidRPr="00000000" w14:paraId="00000134">
            <w:pPr>
              <w:tabs>
                <w:tab w:val="center" w:pos="955"/>
              </w:tabs>
              <w:spacing w:after="120" w:before="120" w:lineRule="auto"/>
              <w:ind w:left="57" w:right="57" w:firstLine="0"/>
              <w:jc w:val="center"/>
              <w:rPr>
                <w:rFonts w:ascii="Arial" w:cs="Arial" w:eastAsia="Arial" w:hAnsi="Arial"/>
                <w:highlight w:val="yellow"/>
              </w:rPr>
            </w:pPr>
            <w:r w:rsidDel="00000000" w:rsidR="00000000" w:rsidRPr="00000000">
              <w:rPr>
                <w:rFonts w:ascii="Arial" w:cs="Arial" w:eastAsia="Arial" w:hAnsi="Arial"/>
                <w:rtl w:val="0"/>
              </w:rPr>
              <w:t xml:space="preserve">Pass / Fail</w:t>
            </w:r>
            <w:r w:rsidDel="00000000" w:rsidR="00000000" w:rsidRPr="00000000">
              <w:rPr>
                <w:rtl w:val="0"/>
              </w:rPr>
            </w:r>
          </w:p>
        </w:tc>
        <w:tc>
          <w:tcPr/>
          <w:p w:rsidR="00000000" w:rsidDel="00000000" w:rsidP="00000000" w:rsidRDefault="00000000" w:rsidRPr="00000000" w14:paraId="00000135">
            <w:pPr>
              <w:spacing w:after="120" w:before="120" w:lineRule="auto"/>
              <w:ind w:left="57" w:right="57" w:firstLine="0"/>
              <w:jc w:val="center"/>
              <w:rPr>
                <w:rFonts w:ascii="Arial" w:cs="Arial" w:eastAsia="Arial" w:hAnsi="Arial"/>
                <w:b w:val="1"/>
              </w:rPr>
            </w:pPr>
            <w:r w:rsidDel="00000000" w:rsidR="00000000" w:rsidRPr="00000000">
              <w:rPr>
                <w:rFonts w:ascii="Arial" w:cs="Arial" w:eastAsia="Arial" w:hAnsi="Arial"/>
                <w:b w:val="1"/>
                <w:rtl w:val="0"/>
              </w:rPr>
              <w:t xml:space="preserve">N/A</w:t>
            </w:r>
          </w:p>
        </w:tc>
      </w:tr>
      <w:tr>
        <w:trPr>
          <w:cantSplit w:val="0"/>
          <w:tblHeader w:val="0"/>
        </w:trPr>
        <w:tc>
          <w:tcPr>
            <w:vAlign w:val="center"/>
          </w:tcPr>
          <w:p w:rsidR="00000000" w:rsidDel="00000000" w:rsidP="00000000" w:rsidRDefault="00000000" w:rsidRPr="00000000" w14:paraId="00000136">
            <w:pP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2.8</w:t>
            </w:r>
          </w:p>
        </w:tc>
        <w:tc>
          <w:tcPr/>
          <w:p w:rsidR="00000000" w:rsidDel="00000000" w:rsidP="00000000" w:rsidRDefault="00000000" w:rsidRPr="00000000" w14:paraId="00000137">
            <w:pPr>
              <w:spacing w:after="120" w:before="120" w:lineRule="auto"/>
              <w:ind w:left="57" w:right="57" w:firstLine="0"/>
              <w:jc w:val="both"/>
              <w:rPr>
                <w:rFonts w:ascii="Arial" w:cs="Arial" w:eastAsia="Arial" w:hAnsi="Arial"/>
              </w:rPr>
            </w:pPr>
            <w:r w:rsidDel="00000000" w:rsidR="00000000" w:rsidRPr="00000000">
              <w:rPr>
                <w:rFonts w:ascii="Arial" w:cs="Arial" w:eastAsia="Arial" w:hAnsi="Arial"/>
                <w:b w:val="1"/>
                <w:rtl w:val="0"/>
              </w:rPr>
              <w:t xml:space="preserve">AQD2 - Social Value 3 - Equal Opportunity</w:t>
            </w:r>
            <w:r w:rsidDel="00000000" w:rsidR="00000000" w:rsidRPr="00000000">
              <w:rPr>
                <w:rtl w:val="0"/>
              </w:rPr>
            </w:r>
          </w:p>
        </w:tc>
        <w:tc>
          <w:tcPr/>
          <w:p w:rsidR="00000000" w:rsidDel="00000000" w:rsidP="00000000" w:rsidRDefault="00000000" w:rsidRPr="00000000" w14:paraId="00000138">
            <w:pPr>
              <w:spacing w:after="120" w:before="120" w:lineRule="auto"/>
              <w:ind w:left="57" w:right="57" w:firstLine="0"/>
              <w:jc w:val="center"/>
              <w:rPr>
                <w:rFonts w:ascii="Arial" w:cs="Arial" w:eastAsia="Arial" w:hAnsi="Arial"/>
                <w:highlight w:val="yellow"/>
              </w:rPr>
            </w:pPr>
            <w:r w:rsidDel="00000000" w:rsidR="00000000" w:rsidRPr="00000000">
              <w:rPr>
                <w:rFonts w:ascii="Arial" w:cs="Arial" w:eastAsia="Arial" w:hAnsi="Arial"/>
                <w:rtl w:val="0"/>
              </w:rPr>
              <w:t xml:space="preserve">100/66/33/0</w:t>
            </w:r>
            <w:r w:rsidDel="00000000" w:rsidR="00000000" w:rsidRPr="00000000">
              <w:rPr>
                <w:rtl w:val="0"/>
              </w:rPr>
            </w:r>
          </w:p>
        </w:tc>
        <w:tc>
          <w:tcPr/>
          <w:p w:rsidR="00000000" w:rsidDel="00000000" w:rsidP="00000000" w:rsidRDefault="00000000" w:rsidRPr="00000000" w14:paraId="00000139">
            <w:pPr>
              <w:spacing w:after="120" w:before="120" w:lineRule="auto"/>
              <w:ind w:left="57" w:right="57" w:firstLine="0"/>
              <w:jc w:val="center"/>
              <w:rPr>
                <w:rFonts w:ascii="Arial" w:cs="Arial" w:eastAsia="Arial" w:hAnsi="Arial"/>
                <w:b w:val="1"/>
              </w:rPr>
            </w:pPr>
            <w:r w:rsidDel="00000000" w:rsidR="00000000" w:rsidRPr="00000000">
              <w:rPr>
                <w:rFonts w:ascii="Arial" w:cs="Arial" w:eastAsia="Arial" w:hAnsi="Arial"/>
                <w:b w:val="1"/>
                <w:rtl w:val="0"/>
              </w:rPr>
              <w:t xml:space="preserve">10</w:t>
            </w:r>
            <w:r w:rsidDel="00000000" w:rsidR="00000000" w:rsidRPr="00000000">
              <w:rPr>
                <w:rFonts w:ascii="Arial" w:cs="Arial" w:eastAsia="Arial" w:hAnsi="Arial"/>
                <w:b w:val="1"/>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3A">
            <w:pP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2.9</w:t>
            </w:r>
          </w:p>
        </w:tc>
        <w:tc>
          <w:tcPr/>
          <w:p w:rsidR="00000000" w:rsidDel="00000000" w:rsidP="00000000" w:rsidRDefault="00000000" w:rsidRPr="00000000" w14:paraId="0000013B">
            <w:pPr>
              <w:spacing w:after="120" w:before="120" w:lineRule="auto"/>
              <w:ind w:left="57" w:right="57" w:firstLine="0"/>
              <w:rPr>
                <w:rFonts w:ascii="Arial" w:cs="Arial" w:eastAsia="Arial" w:hAnsi="Arial"/>
              </w:rPr>
            </w:pPr>
            <w:r w:rsidDel="00000000" w:rsidR="00000000" w:rsidRPr="00000000">
              <w:rPr>
                <w:rFonts w:ascii="Arial" w:cs="Arial" w:eastAsia="Arial" w:hAnsi="Arial"/>
                <w:b w:val="1"/>
                <w:rtl w:val="0"/>
              </w:rPr>
              <w:t xml:space="preserve">AQD3 - Quality 2 - Supply Chain Management</w:t>
            </w:r>
            <w:r w:rsidDel="00000000" w:rsidR="00000000" w:rsidRPr="00000000">
              <w:rPr>
                <w:rtl w:val="0"/>
              </w:rPr>
            </w:r>
          </w:p>
        </w:tc>
        <w:tc>
          <w:tcPr/>
          <w:p w:rsidR="00000000" w:rsidDel="00000000" w:rsidP="00000000" w:rsidRDefault="00000000" w:rsidRPr="00000000" w14:paraId="0000013C">
            <w:pPr>
              <w:spacing w:after="120" w:before="120" w:lineRule="auto"/>
              <w:ind w:left="57" w:right="57" w:firstLine="0"/>
              <w:jc w:val="center"/>
              <w:rPr>
                <w:rFonts w:ascii="Arial" w:cs="Arial" w:eastAsia="Arial" w:hAnsi="Arial"/>
                <w:highlight w:val="yellow"/>
              </w:rPr>
            </w:pPr>
            <w:r w:rsidDel="00000000" w:rsidR="00000000" w:rsidRPr="00000000">
              <w:rPr>
                <w:rFonts w:ascii="Arial" w:cs="Arial" w:eastAsia="Arial" w:hAnsi="Arial"/>
                <w:rtl w:val="0"/>
              </w:rPr>
              <w:t xml:space="preserve">100/75/50/25/0</w:t>
            </w:r>
            <w:r w:rsidDel="00000000" w:rsidR="00000000" w:rsidRPr="00000000">
              <w:rPr>
                <w:rtl w:val="0"/>
              </w:rPr>
            </w:r>
          </w:p>
        </w:tc>
        <w:tc>
          <w:tcPr/>
          <w:p w:rsidR="00000000" w:rsidDel="00000000" w:rsidP="00000000" w:rsidRDefault="00000000" w:rsidRPr="00000000" w14:paraId="0000013D">
            <w:pPr>
              <w:spacing w:after="120" w:before="120" w:lineRule="auto"/>
              <w:ind w:left="57" w:right="57" w:firstLine="0"/>
              <w:jc w:val="center"/>
              <w:rPr>
                <w:rFonts w:ascii="Arial" w:cs="Arial" w:eastAsia="Arial" w:hAnsi="Arial"/>
                <w:b w:val="1"/>
              </w:rPr>
            </w:pPr>
            <w:r w:rsidDel="00000000" w:rsidR="00000000" w:rsidRPr="00000000">
              <w:rPr>
                <w:rFonts w:ascii="Arial" w:cs="Arial" w:eastAsia="Arial" w:hAnsi="Arial"/>
                <w:b w:val="1"/>
                <w:rtl w:val="0"/>
              </w:rPr>
              <w:t xml:space="preserve">25%</w:t>
            </w:r>
          </w:p>
        </w:tc>
      </w:tr>
      <w:tr>
        <w:trPr>
          <w:cantSplit w:val="0"/>
          <w:tblHeader w:val="0"/>
        </w:trPr>
        <w:tc>
          <w:tcPr>
            <w:vAlign w:val="center"/>
          </w:tcPr>
          <w:p w:rsidR="00000000" w:rsidDel="00000000" w:rsidP="00000000" w:rsidRDefault="00000000" w:rsidRPr="00000000" w14:paraId="0000013E">
            <w:pPr>
              <w:spacing w:after="120" w:before="120" w:lineRule="auto"/>
              <w:ind w:left="57" w:right="57" w:firstLine="0"/>
              <w:rPr>
                <w:rFonts w:ascii="Arial" w:cs="Arial" w:eastAsia="Arial" w:hAnsi="Arial"/>
              </w:rPr>
            </w:pPr>
            <w:r w:rsidDel="00000000" w:rsidR="00000000" w:rsidRPr="00000000">
              <w:rPr>
                <w:rFonts w:ascii="Arial" w:cs="Arial" w:eastAsia="Arial" w:hAnsi="Arial"/>
                <w:rtl w:val="0"/>
              </w:rPr>
              <w:t xml:space="preserve">2.10</w:t>
            </w:r>
          </w:p>
        </w:tc>
        <w:tc>
          <w:tcPr/>
          <w:p w:rsidR="00000000" w:rsidDel="00000000" w:rsidP="00000000" w:rsidRDefault="00000000" w:rsidRPr="00000000" w14:paraId="0000013F">
            <w:pPr>
              <w:spacing w:after="120" w:before="120" w:lineRule="auto"/>
              <w:ind w:left="57" w:right="57" w:firstLine="0"/>
              <w:rPr>
                <w:rFonts w:ascii="Arial" w:cs="Arial" w:eastAsia="Arial" w:hAnsi="Arial"/>
              </w:rPr>
            </w:pPr>
            <w:r w:rsidDel="00000000" w:rsidR="00000000" w:rsidRPr="00000000">
              <w:rPr>
                <w:rFonts w:ascii="Arial" w:cs="Arial" w:eastAsia="Arial" w:hAnsi="Arial"/>
                <w:b w:val="1"/>
                <w:rtl w:val="0"/>
              </w:rPr>
              <w:t xml:space="preserve">AQD4 - Quality 3 - Implementation of a Managed Service Provision</w:t>
            </w:r>
            <w:r w:rsidDel="00000000" w:rsidR="00000000" w:rsidRPr="00000000">
              <w:rPr>
                <w:rtl w:val="0"/>
              </w:rPr>
            </w:r>
          </w:p>
        </w:tc>
        <w:tc>
          <w:tcPr/>
          <w:p w:rsidR="00000000" w:rsidDel="00000000" w:rsidP="00000000" w:rsidRDefault="00000000" w:rsidRPr="00000000" w14:paraId="00000140">
            <w:pPr>
              <w:spacing w:after="120" w:before="120" w:lineRule="auto"/>
              <w:ind w:left="57" w:right="57" w:firstLine="0"/>
              <w:jc w:val="center"/>
              <w:rPr>
                <w:rFonts w:ascii="Arial" w:cs="Arial" w:eastAsia="Arial" w:hAnsi="Arial"/>
              </w:rPr>
            </w:pPr>
            <w:r w:rsidDel="00000000" w:rsidR="00000000" w:rsidRPr="00000000">
              <w:rPr>
                <w:rFonts w:ascii="Arial" w:cs="Arial" w:eastAsia="Arial" w:hAnsi="Arial"/>
                <w:rtl w:val="0"/>
              </w:rPr>
              <w:t xml:space="preserve">100/75/50/25/0</w:t>
            </w:r>
          </w:p>
        </w:tc>
        <w:tc>
          <w:tcPr/>
          <w:p w:rsidR="00000000" w:rsidDel="00000000" w:rsidP="00000000" w:rsidRDefault="00000000" w:rsidRPr="00000000" w14:paraId="00000141">
            <w:pPr>
              <w:spacing w:after="120" w:before="120" w:lineRule="auto"/>
              <w:ind w:left="57" w:right="57" w:firstLine="0"/>
              <w:jc w:val="center"/>
              <w:rPr>
                <w:rFonts w:ascii="Arial" w:cs="Arial" w:eastAsia="Arial" w:hAnsi="Arial"/>
                <w:b w:val="1"/>
              </w:rPr>
            </w:pPr>
            <w:r w:rsidDel="00000000" w:rsidR="00000000" w:rsidRPr="00000000">
              <w:rPr>
                <w:rFonts w:ascii="Arial" w:cs="Arial" w:eastAsia="Arial" w:hAnsi="Arial"/>
                <w:b w:val="1"/>
                <w:rtl w:val="0"/>
              </w:rPr>
              <w:t xml:space="preserve">25%</w:t>
            </w:r>
          </w:p>
        </w:tc>
      </w:tr>
    </w:tbl>
    <w:p w:rsidR="00000000" w:rsidDel="00000000" w:rsidP="00000000" w:rsidRDefault="00000000" w:rsidRPr="00000000" w14:paraId="00000142">
      <w:pPr>
        <w:spacing w:after="120" w:before="120" w:line="240" w:lineRule="auto"/>
        <w:ind w:left="57" w:right="57" w:firstLine="0"/>
        <w:rPr>
          <w:rFonts w:ascii="Arial" w:cs="Arial" w:eastAsia="Arial" w:hAnsi="Arial"/>
        </w:rPr>
      </w:pPr>
      <w:r w:rsidDel="00000000" w:rsidR="00000000" w:rsidRPr="00000000">
        <w:rPr>
          <w:rtl w:val="0"/>
        </w:rPr>
      </w:r>
    </w:p>
    <w:p w:rsidR="00000000" w:rsidDel="00000000" w:rsidP="00000000" w:rsidRDefault="00000000" w:rsidRPr="00000000" w14:paraId="00000143">
      <w:pPr>
        <w:spacing w:after="120" w:before="120" w:line="240" w:lineRule="auto"/>
        <w:ind w:left="57" w:right="57" w:firstLine="0"/>
        <w:rPr>
          <w:rFonts w:ascii="Arial" w:cs="Arial" w:eastAsia="Arial" w:hAnsi="Arial"/>
        </w:rPr>
      </w:pPr>
      <w:r w:rsidDel="00000000" w:rsidR="00000000" w:rsidRPr="00000000">
        <w:rPr>
          <w:rtl w:val="0"/>
        </w:rPr>
      </w:r>
    </w:p>
    <w:p w:rsidR="00000000" w:rsidDel="00000000" w:rsidP="00000000" w:rsidRDefault="00000000" w:rsidRPr="00000000" w14:paraId="00000144">
      <w:pPr>
        <w:spacing w:after="120" w:before="120" w:line="240" w:lineRule="auto"/>
        <w:ind w:left="57" w:right="57" w:firstLine="0"/>
        <w:rPr>
          <w:rFonts w:ascii="Arial" w:cs="Arial" w:eastAsia="Arial" w:hAnsi="Arial"/>
        </w:rPr>
      </w:pPr>
      <w:r w:rsidDel="00000000" w:rsidR="00000000" w:rsidRPr="00000000">
        <w:rPr>
          <w:rtl w:val="0"/>
        </w:rPr>
      </w:r>
    </w:p>
    <w:p w:rsidR="00000000" w:rsidDel="00000000" w:rsidP="00000000" w:rsidRDefault="00000000" w:rsidRPr="00000000" w14:paraId="00000145">
      <w:pPr>
        <w:spacing w:after="120" w:before="120" w:line="240" w:lineRule="auto"/>
        <w:ind w:left="57" w:right="57" w:firstLine="0"/>
        <w:rPr>
          <w:rFonts w:ascii="Arial" w:cs="Arial" w:eastAsia="Arial" w:hAnsi="Arial"/>
        </w:rPr>
      </w:pPr>
      <w:r w:rsidDel="00000000" w:rsidR="00000000" w:rsidRPr="00000000">
        <w:rPr>
          <w:rtl w:val="0"/>
        </w:rPr>
      </w:r>
    </w:p>
    <w:tbl>
      <w:tblPr>
        <w:tblStyle w:val="Table8"/>
        <w:tblW w:w="9356.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7796"/>
        <w:tblGridChange w:id="0">
          <w:tblGrid>
            <w:gridCol w:w="1560"/>
            <w:gridCol w:w="7796"/>
          </w:tblGrid>
        </w:tblGridChange>
      </w:tblGrid>
      <w:tr>
        <w:trPr>
          <w:cantSplit w:val="0"/>
          <w:trHeight w:val="510" w:hRule="atLeast"/>
          <w:tblHeader w:val="0"/>
        </w:trPr>
        <w:tc>
          <w:tcPr>
            <w:gridSpan w:val="2"/>
            <w:shd w:fill="b8cce4" w:val="clear"/>
            <w:vAlign w:val="center"/>
          </w:tcPr>
          <w:p w:rsidR="00000000" w:rsidDel="00000000" w:rsidP="00000000" w:rsidRDefault="00000000" w:rsidRPr="00000000" w14:paraId="00000146">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A – Mandatory service requirement</w:t>
            </w:r>
            <w:r w:rsidDel="00000000" w:rsidR="00000000" w:rsidRPr="00000000">
              <w:rPr>
                <w:rFonts w:ascii="Arial" w:cs="Arial" w:eastAsia="Arial" w:hAnsi="Arial"/>
                <w:b w:val="1"/>
                <w:sz w:val="24"/>
                <w:szCs w:val="24"/>
                <w:rtl w:val="0"/>
              </w:rPr>
              <w:t xml:space="preserve">s</w:t>
            </w:r>
            <w:r w:rsidDel="00000000" w:rsidR="00000000" w:rsidRPr="00000000">
              <w:rPr>
                <w:rFonts w:ascii="Arial" w:cs="Arial" w:eastAsia="Arial" w:hAnsi="Arial"/>
                <w:b w:val="1"/>
                <w:sz w:val="24"/>
                <w:szCs w:val="24"/>
                <w:rtl w:val="0"/>
              </w:rPr>
              <w:t xml:space="preserve"> (All Lots)</w:t>
            </w:r>
          </w:p>
        </w:tc>
      </w:tr>
      <w:tr>
        <w:trPr>
          <w:cantSplit w:val="0"/>
          <w:tblHeader w:val="0"/>
        </w:trPr>
        <w:tc>
          <w:tcPr>
            <w:gridSpan w:val="2"/>
            <w:shd w:fill="bfbfbf" w:val="clear"/>
          </w:tcPr>
          <w:p w:rsidR="00000000" w:rsidDel="00000000" w:rsidP="00000000" w:rsidRDefault="00000000" w:rsidRPr="00000000" w14:paraId="00000148">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 AQA1 Compliance with Framework Schedule 1 (Specification) </w:t>
            </w:r>
          </w:p>
        </w:tc>
      </w:tr>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before="120" w:lineRule="auto"/>
              <w:ind w:left="11" w:right="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are awarded a framework contract, will you unreservedly deliver in full, all the mandatory service requirements and mandatory Deliverables for the Lot</w:t>
            </w:r>
            <w:r w:rsidDel="00000000" w:rsidR="00000000" w:rsidRPr="00000000">
              <w:rPr>
                <w:rFonts w:ascii="Arial" w:cs="Arial" w:eastAsia="Arial" w:hAnsi="Arial"/>
                <w:sz w:val="24"/>
                <w:szCs w:val="24"/>
                <w:rtl w:val="0"/>
              </w:rPr>
              <w:t xml:space="preserve">(s) for which you have bid,</w:t>
            </w:r>
            <w:r w:rsidDel="00000000" w:rsidR="00000000" w:rsidRPr="00000000">
              <w:rPr>
                <w:rFonts w:ascii="Arial" w:cs="Arial" w:eastAsia="Arial" w:hAnsi="Arial"/>
                <w:color w:val="000000"/>
                <w:sz w:val="24"/>
                <w:szCs w:val="24"/>
                <w:rtl w:val="0"/>
              </w:rPr>
              <w:t xml:space="preserve"> as set out i</w:t>
            </w:r>
            <w:r w:rsidDel="00000000" w:rsidR="00000000" w:rsidRPr="00000000">
              <w:rPr>
                <w:rFonts w:ascii="Arial" w:cs="Arial" w:eastAsia="Arial" w:hAnsi="Arial"/>
                <w:sz w:val="24"/>
                <w:szCs w:val="24"/>
                <w:rtl w:val="0"/>
              </w:rPr>
              <w:t xml:space="preserve">n Framework Schedule 1 (Specification)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ind w:left="11" w:right="57"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ind w:left="11" w:right="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answer ‘Yes’ or ‘No’.</w:t>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Yes -</w:t>
            </w:r>
            <w:r w:rsidDel="00000000" w:rsidR="00000000" w:rsidRPr="00000000">
              <w:rPr>
                <w:rFonts w:ascii="Arial" w:cs="Arial" w:eastAsia="Arial" w:hAnsi="Arial"/>
                <w:color w:val="000000"/>
                <w:sz w:val="24"/>
                <w:szCs w:val="24"/>
                <w:rtl w:val="0"/>
              </w:rPr>
              <w:t xml:space="preserve"> </w:t>
              <w:tab/>
              <w:t xml:space="preserve">You will unreservedly deliver in full all the mandatory service requirements and Deliverables, for the Lot</w:t>
            </w:r>
            <w:r w:rsidDel="00000000" w:rsidR="00000000" w:rsidRPr="00000000">
              <w:rPr>
                <w:rFonts w:ascii="Arial" w:cs="Arial" w:eastAsia="Arial" w:hAnsi="Arial"/>
                <w:sz w:val="24"/>
                <w:szCs w:val="24"/>
                <w:rtl w:val="0"/>
              </w:rPr>
              <w:t xml:space="preserve">(s) for which you are bidding,</w:t>
            </w:r>
            <w:r w:rsidDel="00000000" w:rsidR="00000000" w:rsidRPr="00000000">
              <w:rPr>
                <w:rFonts w:ascii="Arial" w:cs="Arial" w:eastAsia="Arial" w:hAnsi="Arial"/>
                <w:color w:val="000000"/>
                <w:sz w:val="24"/>
                <w:szCs w:val="24"/>
                <w:rtl w:val="0"/>
              </w:rPr>
              <w:t xml:space="preserve"> as set out i</w:t>
            </w:r>
            <w:r w:rsidDel="00000000" w:rsidR="00000000" w:rsidRPr="00000000">
              <w:rPr>
                <w:rFonts w:ascii="Arial" w:cs="Arial" w:eastAsia="Arial" w:hAnsi="Arial"/>
                <w:sz w:val="24"/>
                <w:szCs w:val="24"/>
                <w:rtl w:val="0"/>
              </w:rPr>
              <w:t xml:space="preserve">n Framework Schedule 1 (Specification).</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No - </w:t>
            </w:r>
            <w:r w:rsidDel="00000000" w:rsidR="00000000" w:rsidRPr="00000000">
              <w:rPr>
                <w:rFonts w:ascii="Arial" w:cs="Arial" w:eastAsia="Arial" w:hAnsi="Arial"/>
                <w:color w:val="000000"/>
                <w:sz w:val="24"/>
                <w:szCs w:val="24"/>
                <w:rtl w:val="0"/>
              </w:rPr>
              <w:tab/>
              <w:t xml:space="preserve">You will not, or cannot, deliver in full all the mandatory service requirements and Deliverables</w:t>
            </w:r>
            <w:r w:rsidDel="00000000" w:rsidR="00000000" w:rsidRPr="00000000">
              <w:rPr>
                <w:rFonts w:ascii="Arial" w:cs="Arial" w:eastAsia="Arial" w:hAnsi="Arial"/>
                <w:sz w:val="24"/>
                <w:szCs w:val="24"/>
                <w:rtl w:val="0"/>
              </w:rPr>
              <w:t xml:space="preserve"> for the Lot(s) for which you are bidding,</w:t>
            </w:r>
            <w:r w:rsidDel="00000000" w:rsidR="00000000" w:rsidRPr="00000000">
              <w:rPr>
                <w:rFonts w:ascii="Arial" w:cs="Arial" w:eastAsia="Arial" w:hAnsi="Arial"/>
                <w:color w:val="000000"/>
                <w:sz w:val="24"/>
                <w:szCs w:val="24"/>
                <w:rtl w:val="0"/>
              </w:rPr>
              <w:t xml:space="preserve"> as set out in </w:t>
            </w:r>
            <w:r w:rsidDel="00000000" w:rsidR="00000000" w:rsidRPr="00000000">
              <w:rPr>
                <w:rFonts w:ascii="Arial" w:cs="Arial" w:eastAsia="Arial" w:hAnsi="Arial"/>
                <w:sz w:val="24"/>
                <w:szCs w:val="24"/>
                <w:rtl w:val="0"/>
              </w:rPr>
              <w:t xml:space="preserve">Framework Schedule 1 (Specification).</w:t>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709"/>
              </w:tabs>
              <w:ind w:left="720" w:right="57"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20" w:hRule="atLeast"/>
          <w:tblHeader w:val="0"/>
        </w:trPr>
        <w:tc>
          <w:tcPr>
            <w:gridSpan w:val="2"/>
            <w:tcBorders>
              <w:bottom w:color="000000" w:space="0" w:sz="4" w:val="single"/>
            </w:tcBorders>
            <w:shd w:fill="ccffcc" w:val="clear"/>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before="120" w:lineRule="auto"/>
              <w:ind w:left="57" w:right="57"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2.1 Response guidance</w:t>
            </w:r>
            <w:r w:rsidDel="00000000" w:rsidR="00000000" w:rsidRPr="00000000">
              <w:rPr>
                <w:rtl w:val="0"/>
              </w:rPr>
            </w:r>
          </w:p>
          <w:p w:rsidR="00000000" w:rsidDel="00000000" w:rsidP="00000000" w:rsidRDefault="00000000" w:rsidRPr="00000000" w14:paraId="00000152">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is a Pass/Fail question. </w:t>
            </w:r>
          </w:p>
          <w:p w:rsidR="00000000" w:rsidDel="00000000" w:rsidP="00000000" w:rsidRDefault="00000000" w:rsidRPr="00000000" w14:paraId="00000153">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4">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cannot or are unwilling to select ‘Yes’ to this question, you will be disqualified from further participation in this competition.</w:t>
            </w:r>
          </w:p>
          <w:p w:rsidR="00000000" w:rsidDel="00000000" w:rsidP="00000000" w:rsidRDefault="00000000" w:rsidRPr="00000000" w14:paraId="00000155">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6">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select either option YES or NO from the drop down list.</w:t>
            </w:r>
          </w:p>
          <w:p w:rsidR="00000000" w:rsidDel="00000000" w:rsidP="00000000" w:rsidRDefault="00000000" w:rsidRPr="00000000" w14:paraId="00000157">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8">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Providing a ‘Yes’ response means you will unreservedly deliver in full all the mandatory service requirements and Deliverables for the Lot(s) for which you are bidding, as set out in Framework Schedule 1 (Specification).</w:t>
            </w:r>
          </w:p>
          <w:p w:rsidR="00000000" w:rsidDel="00000000" w:rsidP="00000000" w:rsidRDefault="00000000" w:rsidRPr="00000000" w14:paraId="00000159">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A">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select ‘No’ (or do not answer the question) to indicate that you will not, or cannot, deliver in full all the mandatory service requirements and Deliverables for the Lot(s) for which you are bidding, as set out in Framework Schedule 1 (Specification) you will be excluded from further participation in this competition.</w:t>
            </w:r>
          </w:p>
          <w:p w:rsidR="00000000" w:rsidDel="00000000" w:rsidP="00000000" w:rsidRDefault="00000000" w:rsidRPr="00000000" w14:paraId="0000015B">
            <w:pPr>
              <w:spacing w:after="120" w:lineRule="auto"/>
              <w:ind w:left="57" w:right="57" w:firstLine="0"/>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Rule="auto"/>
              <w:ind w:left="57" w:right="57"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Marking scheme</w:t>
            </w:r>
          </w:p>
        </w:tc>
        <w:tc>
          <w:tcPr>
            <w:shd w:fill="ffffcc" w:val="clear"/>
            <w:vAlign w:val="center"/>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before="120" w:lineRule="auto"/>
              <w:ind w:left="57" w:right="5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Evaluation guidance</w:t>
            </w:r>
          </w:p>
        </w:tc>
      </w:tr>
      <w:tr>
        <w:trPr>
          <w:cantSplit w:val="0"/>
          <w:trHeight w:val="20" w:hRule="atLeast"/>
          <w:tblHeader w:val="0"/>
        </w:trPr>
        <w:tc>
          <w:tcPr>
            <w:shd w:fill="ffffcc" w:val="clear"/>
            <w:vAlign w:val="center"/>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before="120" w:lineRule="auto"/>
              <w:ind w:left="57" w:right="57"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Pass</w:t>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57" w:right="57" w:firstLine="0"/>
              <w:jc w:val="center"/>
              <w:rPr>
                <w:rFonts w:ascii="Arial" w:cs="Arial" w:eastAsia="Arial" w:hAnsi="Arial"/>
                <w:color w:val="000000"/>
                <w:sz w:val="24"/>
                <w:szCs w:val="24"/>
              </w:rPr>
            </w:pPr>
            <w:r w:rsidDel="00000000" w:rsidR="00000000" w:rsidRPr="00000000">
              <w:rPr>
                <w:rtl w:val="0"/>
              </w:rPr>
            </w:r>
          </w:p>
        </w:tc>
        <w:tc>
          <w:tcPr>
            <w:shd w:fill="ffffcc" w:val="clear"/>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You have selected option ‘Yes’ confirming that you will unreservedly deliver in full all th</w:t>
            </w:r>
            <w:r w:rsidDel="00000000" w:rsidR="00000000" w:rsidRPr="00000000">
              <w:rPr>
                <w:rFonts w:ascii="Arial" w:cs="Arial" w:eastAsia="Arial" w:hAnsi="Arial"/>
                <w:sz w:val="24"/>
                <w:szCs w:val="24"/>
                <w:rtl w:val="0"/>
              </w:rPr>
              <w:t xml:space="preserve">e mandatory service requirements and Deliverables for the Lot(s) for which you are bidding, as set out in Framework Schedule 1 (Specification).</w:t>
            </w:r>
          </w:p>
        </w:tc>
      </w:tr>
      <w:tr>
        <w:trPr>
          <w:cantSplit w:val="0"/>
          <w:trHeight w:val="20" w:hRule="atLeast"/>
          <w:tblHeader w:val="0"/>
        </w:trPr>
        <w:tc>
          <w:tcPr>
            <w:shd w:fill="ffffcc" w:val="clear"/>
            <w:vAlign w:val="center"/>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before="120" w:lineRule="auto"/>
              <w:ind w:left="57" w:right="57"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 </w:t>
            </w:r>
          </w:p>
        </w:tc>
        <w:tc>
          <w:tcPr>
            <w:shd w:fill="ffffcc" w:val="clear"/>
          </w:tcPr>
          <w:p w:rsidR="00000000" w:rsidDel="00000000" w:rsidP="00000000" w:rsidRDefault="00000000" w:rsidRPr="00000000" w14:paraId="00000163">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‘No’ confirming that you will not, or cannot, deliver in full all the mandatory service requirements and Deliverables for the Lot(s) for which you are bidding, as set out in Framework Schedule 1 (Specification).</w:t>
            </w:r>
          </w:p>
          <w:p w:rsidR="00000000" w:rsidDel="00000000" w:rsidP="00000000" w:rsidRDefault="00000000" w:rsidRPr="00000000" w14:paraId="00000164">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165">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not selected either ‘Yes’ or ‘No’.</w:t>
            </w:r>
          </w:p>
          <w:p w:rsidR="00000000" w:rsidDel="00000000" w:rsidP="00000000" w:rsidRDefault="00000000" w:rsidRPr="00000000" w14:paraId="00000166">
            <w:pPr>
              <w:spacing w:after="120" w:lineRule="auto"/>
              <w:ind w:left="57" w:right="57" w:firstLine="0"/>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4"/>
          <w:szCs w:val="24"/>
        </w:rPr>
      </w:pPr>
      <w:r w:rsidDel="00000000" w:rsidR="00000000" w:rsidRPr="00000000">
        <w:rPr>
          <w:rtl w:val="0"/>
        </w:rPr>
      </w:r>
    </w:p>
    <w:tbl>
      <w:tblPr>
        <w:tblStyle w:val="Table9"/>
        <w:tblW w:w="9356.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7796"/>
        <w:tblGridChange w:id="0">
          <w:tblGrid>
            <w:gridCol w:w="1560"/>
            <w:gridCol w:w="7796"/>
          </w:tblGrid>
        </w:tblGridChange>
      </w:tblGrid>
      <w:tr>
        <w:trPr>
          <w:cantSplit w:val="0"/>
          <w:trHeight w:val="510" w:hRule="atLeast"/>
          <w:tblHeader w:val="0"/>
        </w:trPr>
        <w:tc>
          <w:tcPr>
            <w:gridSpan w:val="2"/>
            <w:shd w:fill="b8cce4" w:val="clear"/>
            <w:vAlign w:val="center"/>
          </w:tcPr>
          <w:p w:rsidR="00000000" w:rsidDel="00000000" w:rsidP="00000000" w:rsidRDefault="00000000" w:rsidRPr="00000000" w14:paraId="00000168">
            <w:pPr>
              <w:spacing w:after="120" w:before="120" w:lineRule="auto"/>
              <w:ind w:left="57" w:right="57" w:firstLine="0"/>
              <w:rPr>
                <w:rFonts w:ascii="Arial" w:cs="Arial" w:eastAsia="Arial" w:hAnsi="Arial"/>
                <w:b w:val="1"/>
                <w:sz w:val="24"/>
                <w:szCs w:val="24"/>
              </w:rPr>
            </w:pPr>
            <w:bookmarkStart w:colFirst="0" w:colLast="0" w:name="_heading=h.30j0zll" w:id="13"/>
            <w:bookmarkEnd w:id="13"/>
            <w:r w:rsidDel="00000000" w:rsidR="00000000" w:rsidRPr="00000000">
              <w:rPr>
                <w:rFonts w:ascii="Arial" w:cs="Arial" w:eastAsia="Arial" w:hAnsi="Arial"/>
                <w:b w:val="1"/>
                <w:sz w:val="24"/>
                <w:szCs w:val="24"/>
                <w:rtl w:val="0"/>
              </w:rPr>
              <w:t xml:space="preserve">Section A – Mandatory service requireme</w:t>
            </w:r>
            <w:r w:rsidDel="00000000" w:rsidR="00000000" w:rsidRPr="00000000">
              <w:rPr>
                <w:rFonts w:ascii="Arial" w:cs="Arial" w:eastAsia="Arial" w:hAnsi="Arial"/>
                <w:b w:val="1"/>
                <w:sz w:val="24"/>
                <w:szCs w:val="24"/>
                <w:rtl w:val="0"/>
              </w:rPr>
              <w:t xml:space="preserve">nts</w:t>
            </w:r>
            <w:r w:rsidDel="00000000" w:rsidR="00000000" w:rsidRPr="00000000">
              <w:rPr>
                <w:rFonts w:ascii="Arial" w:cs="Arial" w:eastAsia="Arial" w:hAnsi="Arial"/>
                <w:b w:val="1"/>
                <w:sz w:val="24"/>
                <w:szCs w:val="24"/>
                <w:rtl w:val="0"/>
              </w:rPr>
              <w:t xml:space="preserve"> (All Lots)</w:t>
            </w:r>
          </w:p>
        </w:tc>
      </w:tr>
      <w:tr>
        <w:trPr>
          <w:cantSplit w:val="0"/>
          <w:tblHeader w:val="0"/>
        </w:trPr>
        <w:tc>
          <w:tcPr>
            <w:gridSpan w:val="2"/>
            <w:shd w:fill="bfbfbf" w:val="clear"/>
          </w:tcPr>
          <w:p w:rsidR="00000000" w:rsidDel="00000000" w:rsidP="00000000" w:rsidRDefault="00000000" w:rsidRPr="00000000" w14:paraId="0000016A">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2.2 AQA2 Framework Contract Terms and Conditions </w:t>
            </w:r>
          </w:p>
        </w:tc>
      </w:tr>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16C">
            <w:pPr>
              <w:spacing w:before="120" w:lineRule="auto"/>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you are awarded a Framework Contract, will you agree to sign the terms and conditions as detailed in Attachment 10 - Contract without caveat or limitation?</w:t>
            </w:r>
          </w:p>
          <w:p w:rsidR="00000000" w:rsidDel="00000000" w:rsidP="00000000" w:rsidRDefault="00000000" w:rsidRPr="00000000" w14:paraId="0000016D">
            <w:pPr>
              <w:ind w:left="11"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E">
            <w:pPr>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Please answer ‘Yes’ or ‘No’.</w:t>
            </w:r>
          </w:p>
          <w:p w:rsidR="00000000" w:rsidDel="00000000" w:rsidP="00000000" w:rsidRDefault="00000000" w:rsidRPr="00000000" w14:paraId="0000016F">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Yes -</w:t>
            </w:r>
            <w:r w:rsidDel="00000000" w:rsidR="00000000" w:rsidRPr="00000000">
              <w:rPr>
                <w:rFonts w:ascii="Arial" w:cs="Arial" w:eastAsia="Arial" w:hAnsi="Arial"/>
                <w:sz w:val="24"/>
                <w:szCs w:val="24"/>
                <w:rtl w:val="0"/>
              </w:rPr>
              <w:t xml:space="preserve"> </w:t>
              <w:tab/>
              <w:t xml:space="preserve">In the event you are awarded a Framework Contract, you agree to sign the terms and conditions as detailed in Attachment 10 - Contract without caveat or limitation.</w:t>
            </w:r>
          </w:p>
          <w:p w:rsidR="00000000" w:rsidDel="00000000" w:rsidP="00000000" w:rsidRDefault="00000000" w:rsidRPr="00000000" w14:paraId="00000170">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No - </w:t>
            </w:r>
            <w:r w:rsidDel="00000000" w:rsidR="00000000" w:rsidRPr="00000000">
              <w:rPr>
                <w:rFonts w:ascii="Arial" w:cs="Arial" w:eastAsia="Arial" w:hAnsi="Arial"/>
                <w:sz w:val="24"/>
                <w:szCs w:val="24"/>
                <w:rtl w:val="0"/>
              </w:rPr>
              <w:tab/>
              <w:t xml:space="preserve">In the event you are awarded a Framework Contract, you will not, or cannot, agree to sign the terms and conditions as detailed in Attachment 10 - Contract without caveat or limitation.</w:t>
            </w:r>
          </w:p>
          <w:p w:rsidR="00000000" w:rsidDel="00000000" w:rsidP="00000000" w:rsidRDefault="00000000" w:rsidRPr="00000000" w14:paraId="00000171">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20" w:hRule="atLeast"/>
          <w:tblHeader w:val="0"/>
        </w:trPr>
        <w:tc>
          <w:tcPr>
            <w:gridSpan w:val="2"/>
            <w:tcBorders>
              <w:bottom w:color="000000" w:space="0" w:sz="4" w:val="single"/>
            </w:tcBorders>
            <w:shd w:fill="ccffcc" w:val="clear"/>
          </w:tcPr>
          <w:p w:rsidR="00000000" w:rsidDel="00000000" w:rsidP="00000000" w:rsidRDefault="00000000" w:rsidRPr="00000000" w14:paraId="00000173">
            <w:pPr>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 Response guidance</w:t>
            </w:r>
            <w:r w:rsidDel="00000000" w:rsidR="00000000" w:rsidRPr="00000000">
              <w:rPr>
                <w:rtl w:val="0"/>
              </w:rPr>
            </w:r>
          </w:p>
          <w:p w:rsidR="00000000" w:rsidDel="00000000" w:rsidP="00000000" w:rsidRDefault="00000000" w:rsidRPr="00000000" w14:paraId="00000174">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is a Pass/Fail question. </w:t>
            </w:r>
          </w:p>
          <w:p w:rsidR="00000000" w:rsidDel="00000000" w:rsidP="00000000" w:rsidRDefault="00000000" w:rsidRPr="00000000" w14:paraId="00000175">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6">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cannot or are unwilling to select ‘Yes’ to this question, you will be disqualified from further participation in this competition.</w:t>
            </w:r>
          </w:p>
          <w:p w:rsidR="00000000" w:rsidDel="00000000" w:rsidP="00000000" w:rsidRDefault="00000000" w:rsidRPr="00000000" w14:paraId="00000177">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8">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select either option YES or NO from the drop down list.</w:t>
            </w:r>
          </w:p>
          <w:p w:rsidR="00000000" w:rsidDel="00000000" w:rsidP="00000000" w:rsidRDefault="00000000" w:rsidRPr="00000000" w14:paraId="00000179">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A">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Providing a ‘Yes’ response means in the event you are awarded a Framework Contract you will agree to sign the Terms and Conditions in Attachment 10 - Contract without caveat or limitation.</w:t>
            </w:r>
          </w:p>
          <w:p w:rsidR="00000000" w:rsidDel="00000000" w:rsidP="00000000" w:rsidRDefault="00000000" w:rsidRPr="00000000" w14:paraId="0000017B">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C">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select ‘No’ (or do not answer the question) to indicate that in the event that you are awarded a Framework Contract, you will not, or cannot, agree to sign the Terms and Conditions in Attachment 10 - Contract without caveat or limitation, you will be excluded from further participation in this competition.</w:t>
            </w:r>
          </w:p>
          <w:p w:rsidR="00000000" w:rsidDel="00000000" w:rsidP="00000000" w:rsidRDefault="00000000" w:rsidRPr="00000000" w14:paraId="0000017D">
            <w:pPr>
              <w:spacing w:after="120" w:lineRule="auto"/>
              <w:ind w:left="57" w:right="57" w:firstLine="0"/>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17F">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shd w:fill="ffffcc" w:val="clear"/>
            <w:vAlign w:val="center"/>
          </w:tcPr>
          <w:p w:rsidR="00000000" w:rsidDel="00000000" w:rsidP="00000000" w:rsidRDefault="00000000" w:rsidRPr="00000000" w14:paraId="00000180">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Evaluation guidance</w:t>
            </w:r>
          </w:p>
        </w:tc>
      </w:tr>
      <w:tr>
        <w:trPr>
          <w:cantSplit w:val="0"/>
          <w:trHeight w:val="20" w:hRule="atLeast"/>
          <w:tblHeader w:val="0"/>
        </w:trPr>
        <w:tc>
          <w:tcPr>
            <w:shd w:fill="ffffcc" w:val="clear"/>
            <w:vAlign w:val="center"/>
          </w:tcPr>
          <w:p w:rsidR="00000000" w:rsidDel="00000000" w:rsidP="00000000" w:rsidRDefault="00000000" w:rsidRPr="00000000" w14:paraId="00000181">
            <w:pPr>
              <w:spacing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p w:rsidR="00000000" w:rsidDel="00000000" w:rsidP="00000000" w:rsidRDefault="00000000" w:rsidRPr="00000000" w14:paraId="00000182">
            <w:pPr>
              <w:spacing w:after="120" w:lineRule="auto"/>
              <w:ind w:left="57" w:right="57" w:firstLine="0"/>
              <w:jc w:val="center"/>
              <w:rPr>
                <w:rFonts w:ascii="Arial" w:cs="Arial" w:eastAsia="Arial" w:hAnsi="Arial"/>
                <w:sz w:val="24"/>
                <w:szCs w:val="24"/>
              </w:rPr>
            </w:pPr>
            <w:r w:rsidDel="00000000" w:rsidR="00000000" w:rsidRPr="00000000">
              <w:rPr>
                <w:rtl w:val="0"/>
              </w:rPr>
            </w:r>
          </w:p>
        </w:tc>
        <w:tc>
          <w:tcPr>
            <w:shd w:fill="ffffcc" w:val="clear"/>
          </w:tcPr>
          <w:p w:rsidR="00000000" w:rsidDel="00000000" w:rsidP="00000000" w:rsidRDefault="00000000" w:rsidRPr="00000000" w14:paraId="00000183">
            <w:pPr>
              <w:spacing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option ‘Yes’ confirming that you will agree to sign the terms and conditions as detailed in Attachment 10 - Contract without caveat or limitation.</w:t>
            </w:r>
          </w:p>
          <w:p w:rsidR="00000000" w:rsidDel="00000000" w:rsidP="00000000" w:rsidRDefault="00000000" w:rsidRPr="00000000" w14:paraId="00000184">
            <w:pPr>
              <w:spacing w:before="120" w:lineRule="auto"/>
              <w:ind w:left="57" w:right="57" w:firstLine="0"/>
              <w:jc w:val="both"/>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185">
            <w:pPr>
              <w:spacing w:after="120"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Fail </w:t>
            </w:r>
          </w:p>
        </w:tc>
        <w:tc>
          <w:tcPr>
            <w:shd w:fill="ffffcc" w:val="clear"/>
          </w:tcPr>
          <w:p w:rsidR="00000000" w:rsidDel="00000000" w:rsidP="00000000" w:rsidRDefault="00000000" w:rsidRPr="00000000" w14:paraId="00000186">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‘No’ confirming that you will not, or cannot, agree to sign the terms and conditions as detailed in Attachment 10 - Contract without caveat or limitation.</w:t>
            </w:r>
          </w:p>
          <w:p w:rsidR="00000000" w:rsidDel="00000000" w:rsidP="00000000" w:rsidRDefault="00000000" w:rsidRPr="00000000" w14:paraId="00000187">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188">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not selected either ‘Yes’ or ‘No’.</w:t>
            </w:r>
          </w:p>
          <w:p w:rsidR="00000000" w:rsidDel="00000000" w:rsidP="00000000" w:rsidRDefault="00000000" w:rsidRPr="00000000" w14:paraId="00000189">
            <w:pPr>
              <w:spacing w:after="120" w:lineRule="auto"/>
              <w:ind w:left="57" w:right="57" w:firstLine="0"/>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18A">
      <w:pPr>
        <w:spacing w:after="0" w:before="120" w:line="240" w:lineRule="auto"/>
        <w:ind w:left="57" w:right="5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8B">
      <w:pPr>
        <w:spacing w:after="0" w:before="120" w:line="240" w:lineRule="auto"/>
        <w:ind w:left="57" w:right="5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8C">
      <w:pPr>
        <w:spacing w:after="120" w:before="120" w:line="240" w:lineRule="auto"/>
        <w:ind w:left="57" w:right="57" w:firstLine="0"/>
        <w:rPr>
          <w:rFonts w:ascii="Arial" w:cs="Arial" w:eastAsia="Arial" w:hAnsi="Arial"/>
        </w:rPr>
      </w:pPr>
      <w:r w:rsidDel="00000000" w:rsidR="00000000" w:rsidRPr="00000000">
        <w:rPr>
          <w:rtl w:val="0"/>
        </w:rPr>
      </w:r>
    </w:p>
    <w:tbl>
      <w:tblPr>
        <w:tblStyle w:val="Table10"/>
        <w:tblW w:w="9356.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7796"/>
        <w:tblGridChange w:id="0">
          <w:tblGrid>
            <w:gridCol w:w="1560"/>
            <w:gridCol w:w="7796"/>
          </w:tblGrid>
        </w:tblGridChange>
      </w:tblGrid>
      <w:tr>
        <w:trPr>
          <w:cantSplit w:val="0"/>
          <w:trHeight w:val="510" w:hRule="atLeast"/>
          <w:tblHeader w:val="0"/>
        </w:trPr>
        <w:tc>
          <w:tcPr>
            <w:gridSpan w:val="2"/>
            <w:shd w:fill="b8cce4" w:val="clear"/>
            <w:vAlign w:val="center"/>
          </w:tcPr>
          <w:p w:rsidR="00000000" w:rsidDel="00000000" w:rsidP="00000000" w:rsidRDefault="00000000" w:rsidRPr="00000000" w14:paraId="0000018D">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Generic Question</w:t>
            </w:r>
            <w:r w:rsidDel="00000000" w:rsidR="00000000" w:rsidRPr="00000000">
              <w:rPr>
                <w:rFonts w:ascii="Arial" w:cs="Arial" w:eastAsia="Arial" w:hAnsi="Arial"/>
                <w:b w:val="1"/>
                <w:sz w:val="24"/>
                <w:szCs w:val="24"/>
                <w:rtl w:val="0"/>
              </w:rPr>
              <w:t xml:space="preserve">s</w:t>
            </w:r>
            <w:r w:rsidDel="00000000" w:rsidR="00000000" w:rsidRPr="00000000">
              <w:rPr>
                <w:rFonts w:ascii="Arial" w:cs="Arial" w:eastAsia="Arial" w:hAnsi="Arial"/>
                <w:b w:val="1"/>
                <w:sz w:val="24"/>
                <w:szCs w:val="24"/>
                <w:rtl w:val="0"/>
              </w:rPr>
              <w:t xml:space="preserve"> (All Lots)</w:t>
            </w:r>
          </w:p>
        </w:tc>
      </w:tr>
      <w:tr>
        <w:trPr>
          <w:cantSplit w:val="0"/>
          <w:tblHeader w:val="0"/>
        </w:trPr>
        <w:tc>
          <w:tcPr>
            <w:gridSpan w:val="2"/>
            <w:shd w:fill="bfbfbf" w:val="clear"/>
          </w:tcPr>
          <w:p w:rsidR="00000000" w:rsidDel="00000000" w:rsidP="00000000" w:rsidRDefault="00000000" w:rsidRPr="00000000" w14:paraId="0000018F">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2.3 AQB1 - General Requirements</w:t>
            </w:r>
          </w:p>
        </w:tc>
      </w:tr>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191">
            <w:pPr>
              <w:spacing w:before="120" w:lineRule="auto"/>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requires Suppliers to provide deliverables which meet all the </w:t>
            </w:r>
            <w:r w:rsidDel="00000000" w:rsidR="00000000" w:rsidRPr="00000000">
              <w:rPr>
                <w:rFonts w:ascii="Arial" w:cs="Arial" w:eastAsia="Arial" w:hAnsi="Arial"/>
                <w:sz w:val="24"/>
                <w:szCs w:val="24"/>
                <w:rtl w:val="0"/>
              </w:rPr>
              <w:t xml:space="preserve">mandatory</w:t>
            </w:r>
            <w:r w:rsidDel="00000000" w:rsidR="00000000" w:rsidRPr="00000000">
              <w:rPr>
                <w:rFonts w:ascii="Arial" w:cs="Arial" w:eastAsia="Arial" w:hAnsi="Arial"/>
                <w:sz w:val="24"/>
                <w:szCs w:val="24"/>
                <w:rtl w:val="0"/>
              </w:rPr>
              <w:t xml:space="preserve"> requirements (applicable to Lot(s) in which you are bidding) as set out in Framework Schedule 1 (Specification), </w:t>
            </w:r>
            <w:r w:rsidDel="00000000" w:rsidR="00000000" w:rsidRPr="00000000">
              <w:rPr>
                <w:rtl w:val="0"/>
              </w:rPr>
              <w:t xml:space="preserve">and as specified by each Contracting Authority at call off stage,</w:t>
            </w:r>
            <w:r w:rsidDel="00000000" w:rsidR="00000000" w:rsidRPr="00000000">
              <w:rPr>
                <w:rFonts w:ascii="Arial" w:cs="Arial" w:eastAsia="Arial" w:hAnsi="Arial"/>
                <w:sz w:val="24"/>
                <w:szCs w:val="24"/>
                <w:rtl w:val="0"/>
              </w:rPr>
              <w:t xml:space="preserve"> and including but not limited to:</w:t>
            </w:r>
          </w:p>
          <w:p w:rsidR="00000000" w:rsidDel="00000000" w:rsidP="00000000" w:rsidRDefault="00000000" w:rsidRPr="00000000" w14:paraId="00000192">
            <w:pPr>
              <w:numPr>
                <w:ilvl w:val="0"/>
                <w:numId w:val="7"/>
              </w:numPr>
              <w:spacing w:before="120" w:lineRule="auto"/>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Conducting pre-employment checks, in accordance with NHS Employers’ </w:t>
            </w:r>
            <w:r w:rsidDel="00000000" w:rsidR="00000000" w:rsidRPr="00000000">
              <w:rPr>
                <w:rtl w:val="0"/>
              </w:rPr>
              <w:t xml:space="preserve">Check</w:t>
            </w:r>
            <w:r w:rsidDel="00000000" w:rsidR="00000000" w:rsidRPr="00000000">
              <w:rPr>
                <w:rFonts w:ascii="Arial" w:cs="Arial" w:eastAsia="Arial" w:hAnsi="Arial"/>
                <w:sz w:val="24"/>
                <w:szCs w:val="24"/>
                <w:rtl w:val="0"/>
              </w:rPr>
              <w:t xml:space="preserve"> Standards set out in paragraph 6 of the Specification and the requirements of each Buyer;</w:t>
            </w:r>
          </w:p>
          <w:p w:rsidR="00000000" w:rsidDel="00000000" w:rsidP="00000000" w:rsidRDefault="00000000" w:rsidRPr="00000000" w14:paraId="00000193">
            <w:pPr>
              <w:numPr>
                <w:ilvl w:val="0"/>
                <w:numId w:val="7"/>
              </w:numPr>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Compliance with Relevant Policy and Procedure including Agency Worker Regulations (AWR), Working Time Regulations (WTR), local policy as specified by the Buyer and any other relevant codes of practice; and</w:t>
            </w:r>
          </w:p>
          <w:p w:rsidR="00000000" w:rsidDel="00000000" w:rsidP="00000000" w:rsidRDefault="00000000" w:rsidRPr="00000000" w14:paraId="00000194">
            <w:pPr>
              <w:numPr>
                <w:ilvl w:val="0"/>
                <w:numId w:val="7"/>
              </w:numPr>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Adherence to the response timescales for the ordering of Temporary Workers as detailed in paragraph 10 of the Specification.</w:t>
            </w:r>
          </w:p>
          <w:p w:rsidR="00000000" w:rsidDel="00000000" w:rsidP="00000000" w:rsidRDefault="00000000" w:rsidRPr="00000000" w14:paraId="00000195">
            <w:pPr>
              <w:ind w:right="5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6">
            <w:pPr>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Please answer ‘Yes’ or ‘No’.</w:t>
            </w:r>
          </w:p>
          <w:p w:rsidR="00000000" w:rsidDel="00000000" w:rsidP="00000000" w:rsidRDefault="00000000" w:rsidRPr="00000000" w14:paraId="00000197">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Yes -</w:t>
            </w:r>
            <w:r w:rsidDel="00000000" w:rsidR="00000000" w:rsidRPr="00000000">
              <w:rPr>
                <w:rFonts w:ascii="Arial" w:cs="Arial" w:eastAsia="Arial" w:hAnsi="Arial"/>
                <w:sz w:val="24"/>
                <w:szCs w:val="24"/>
                <w:rtl w:val="0"/>
              </w:rPr>
              <w:t xml:space="preserve"> </w:t>
              <w:tab/>
              <w:t xml:space="preserve">You will provide deliverables which meet all of the mandatory requirements (applicable to the Lot(s) in which you are bidding) as set out in Framework Schedule 1 (Specification)</w:t>
            </w:r>
          </w:p>
          <w:p w:rsidR="00000000" w:rsidDel="00000000" w:rsidP="00000000" w:rsidRDefault="00000000" w:rsidRPr="00000000" w14:paraId="00000198">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No - </w:t>
            </w:r>
            <w:r w:rsidDel="00000000" w:rsidR="00000000" w:rsidRPr="00000000">
              <w:rPr>
                <w:rFonts w:ascii="Arial" w:cs="Arial" w:eastAsia="Arial" w:hAnsi="Arial"/>
                <w:sz w:val="24"/>
                <w:szCs w:val="24"/>
                <w:rtl w:val="0"/>
              </w:rPr>
              <w:tab/>
              <w:t xml:space="preserve">You will not, or cannot, provide deliverables which meet all of the mandatory requirements (applicable to the Lot(s) in which you are bidding) as set out in Framework Schedule 1 (Specification)</w:t>
            </w:r>
          </w:p>
          <w:p w:rsidR="00000000" w:rsidDel="00000000" w:rsidP="00000000" w:rsidRDefault="00000000" w:rsidRPr="00000000" w14:paraId="00000199">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20" w:hRule="atLeast"/>
          <w:tblHeader w:val="0"/>
        </w:trPr>
        <w:tc>
          <w:tcPr>
            <w:gridSpan w:val="2"/>
            <w:tcBorders>
              <w:bottom w:color="000000" w:space="0" w:sz="4" w:val="single"/>
            </w:tcBorders>
            <w:shd w:fill="ccffcc" w:val="clear"/>
          </w:tcPr>
          <w:p w:rsidR="00000000" w:rsidDel="00000000" w:rsidP="00000000" w:rsidRDefault="00000000" w:rsidRPr="00000000" w14:paraId="0000019B">
            <w:pPr>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2.3 Response guidance</w:t>
            </w:r>
            <w:r w:rsidDel="00000000" w:rsidR="00000000" w:rsidRPr="00000000">
              <w:rPr>
                <w:rtl w:val="0"/>
              </w:rPr>
            </w:r>
          </w:p>
          <w:p w:rsidR="00000000" w:rsidDel="00000000" w:rsidP="00000000" w:rsidRDefault="00000000" w:rsidRPr="00000000" w14:paraId="0000019C">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is a Pass/Fail question. </w:t>
            </w:r>
          </w:p>
          <w:p w:rsidR="00000000" w:rsidDel="00000000" w:rsidP="00000000" w:rsidRDefault="00000000" w:rsidRPr="00000000" w14:paraId="0000019D">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E">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select option YES or NO from the drop-down list to indicate in the event you are awarded a Framework Contract, whether you will, or will not, deliver the mandatory requirements as set out in Framework Schedule 1 (Specification), and as specified by each Contracting Authority at call off stage.</w:t>
            </w:r>
          </w:p>
          <w:p w:rsidR="00000000" w:rsidDel="00000000" w:rsidP="00000000" w:rsidRDefault="00000000" w:rsidRPr="00000000" w14:paraId="0000019F">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0">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cannot or are unwilling to select ‘Yes’ to this question, you will be disqualified from further participation in this competition.</w:t>
            </w:r>
          </w:p>
          <w:p w:rsidR="00000000" w:rsidDel="00000000" w:rsidP="00000000" w:rsidRDefault="00000000" w:rsidRPr="00000000" w14:paraId="000001A1">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Providing a ‘Yes’ response means in the event you are awarded a Framework Contract, you will deliver the mandatory requirements as set out in Attachment 1a - Framework Schedule 1 (Specification), and as specified by each Contracting Authority at call off stage.</w:t>
            </w:r>
          </w:p>
          <w:p w:rsidR="00000000" w:rsidDel="00000000" w:rsidP="00000000" w:rsidRDefault="00000000" w:rsidRPr="00000000" w14:paraId="000001A3">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4">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select ‘No’ (or do not answer the question) to indicate in the event you are awarded a Framework Contract, you will not, or cannot, deliver the mandatory requirements as set out in Framework Schedule 1 (Specification), and as specified by each Contracting Authority at call off stage, you will be excluded from further participation in this competition.</w:t>
            </w:r>
          </w:p>
          <w:p w:rsidR="00000000" w:rsidDel="00000000" w:rsidP="00000000" w:rsidRDefault="00000000" w:rsidRPr="00000000" w14:paraId="000001A5">
            <w:pPr>
              <w:spacing w:after="120" w:lineRule="auto"/>
              <w:ind w:left="57" w:right="57" w:firstLine="0"/>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1A7">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shd w:fill="ffffcc" w:val="clear"/>
            <w:vAlign w:val="center"/>
          </w:tcPr>
          <w:p w:rsidR="00000000" w:rsidDel="00000000" w:rsidP="00000000" w:rsidRDefault="00000000" w:rsidRPr="00000000" w14:paraId="000001A8">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Evaluation guidance</w:t>
            </w:r>
          </w:p>
        </w:tc>
      </w:tr>
      <w:tr>
        <w:trPr>
          <w:cantSplit w:val="0"/>
          <w:trHeight w:val="20" w:hRule="atLeast"/>
          <w:tblHeader w:val="0"/>
        </w:trPr>
        <w:tc>
          <w:tcPr>
            <w:shd w:fill="ffffcc" w:val="clear"/>
            <w:vAlign w:val="center"/>
          </w:tcPr>
          <w:p w:rsidR="00000000" w:rsidDel="00000000" w:rsidP="00000000" w:rsidRDefault="00000000" w:rsidRPr="00000000" w14:paraId="000001A9">
            <w:pPr>
              <w:spacing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p w:rsidR="00000000" w:rsidDel="00000000" w:rsidP="00000000" w:rsidRDefault="00000000" w:rsidRPr="00000000" w14:paraId="000001AA">
            <w:pPr>
              <w:spacing w:after="120" w:lineRule="auto"/>
              <w:ind w:left="57" w:right="57" w:firstLine="0"/>
              <w:jc w:val="center"/>
              <w:rPr>
                <w:rFonts w:ascii="Arial" w:cs="Arial" w:eastAsia="Arial" w:hAnsi="Arial"/>
                <w:sz w:val="24"/>
                <w:szCs w:val="24"/>
              </w:rPr>
            </w:pPr>
            <w:r w:rsidDel="00000000" w:rsidR="00000000" w:rsidRPr="00000000">
              <w:rPr>
                <w:rtl w:val="0"/>
              </w:rPr>
            </w:r>
          </w:p>
        </w:tc>
        <w:tc>
          <w:tcPr>
            <w:shd w:fill="ffffcc" w:val="clear"/>
          </w:tcPr>
          <w:p w:rsidR="00000000" w:rsidDel="00000000" w:rsidP="00000000" w:rsidRDefault="00000000" w:rsidRPr="00000000" w14:paraId="000001AB">
            <w:pPr>
              <w:spacing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option ‘Yes’ confirming that you will provide deliverables which meet all of the mandatory requirements (applicable to the Lot(s) in which you are bidding) as set out in Framework Schedule 1 (Specification) .</w:t>
            </w:r>
          </w:p>
          <w:p w:rsidR="00000000" w:rsidDel="00000000" w:rsidP="00000000" w:rsidRDefault="00000000" w:rsidRPr="00000000" w14:paraId="000001AC">
            <w:pPr>
              <w:spacing w:before="120" w:lineRule="auto"/>
              <w:ind w:left="57" w:right="57" w:firstLine="0"/>
              <w:jc w:val="both"/>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1AD">
            <w:pPr>
              <w:spacing w:after="120"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Fail </w:t>
            </w:r>
          </w:p>
        </w:tc>
        <w:tc>
          <w:tcPr>
            <w:shd w:fill="ffffcc" w:val="clear"/>
          </w:tcPr>
          <w:p w:rsidR="00000000" w:rsidDel="00000000" w:rsidP="00000000" w:rsidRDefault="00000000" w:rsidRPr="00000000" w14:paraId="000001AE">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‘No’ confirming that you will not, or cannot, provide deliverables which meet all of the mandatory requirements (applicable to the Lot(s) in which you are bidding) as set out in Framework Schedule 1 (Specification).</w:t>
            </w:r>
          </w:p>
          <w:p w:rsidR="00000000" w:rsidDel="00000000" w:rsidP="00000000" w:rsidRDefault="00000000" w:rsidRPr="00000000" w14:paraId="000001AF">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1B0">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not selected either ‘Yes’ or ‘No’.</w:t>
            </w:r>
          </w:p>
          <w:p w:rsidR="00000000" w:rsidDel="00000000" w:rsidP="00000000" w:rsidRDefault="00000000" w:rsidRPr="00000000" w14:paraId="000001B1">
            <w:pPr>
              <w:spacing w:after="120" w:lineRule="auto"/>
              <w:ind w:left="57" w:right="57" w:firstLine="0"/>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1B2">
      <w:pPr>
        <w:spacing w:after="0" w:before="120" w:line="240" w:lineRule="auto"/>
        <w:ind w:left="57" w:right="5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B3">
      <w:pPr>
        <w:spacing w:after="120" w:before="120" w:line="240" w:lineRule="auto"/>
        <w:ind w:left="57" w:right="57" w:firstLine="0"/>
        <w:rPr>
          <w:rFonts w:ascii="Arial" w:cs="Arial" w:eastAsia="Arial" w:hAnsi="Arial"/>
        </w:rPr>
      </w:pPr>
      <w:r w:rsidDel="00000000" w:rsidR="00000000" w:rsidRPr="00000000">
        <w:rPr>
          <w:rtl w:val="0"/>
        </w:rPr>
      </w:r>
    </w:p>
    <w:tbl>
      <w:tblPr>
        <w:tblStyle w:val="Table11"/>
        <w:tblW w:w="9356.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7796"/>
        <w:tblGridChange w:id="0">
          <w:tblGrid>
            <w:gridCol w:w="1560"/>
            <w:gridCol w:w="7796"/>
          </w:tblGrid>
        </w:tblGridChange>
      </w:tblGrid>
      <w:tr>
        <w:trPr>
          <w:cantSplit w:val="0"/>
          <w:trHeight w:val="510" w:hRule="atLeast"/>
          <w:tblHeader w:val="0"/>
        </w:trPr>
        <w:tc>
          <w:tcPr>
            <w:gridSpan w:val="2"/>
            <w:shd w:fill="b8cce4" w:val="clear"/>
            <w:vAlign w:val="center"/>
          </w:tcPr>
          <w:p w:rsidR="00000000" w:rsidDel="00000000" w:rsidP="00000000" w:rsidRDefault="00000000" w:rsidRPr="00000000" w14:paraId="000001B4">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Generic Questions</w:t>
            </w:r>
          </w:p>
        </w:tc>
      </w:tr>
      <w:tr>
        <w:trPr>
          <w:cantSplit w:val="0"/>
          <w:tblHeader w:val="0"/>
        </w:trPr>
        <w:tc>
          <w:tcPr>
            <w:gridSpan w:val="2"/>
            <w:shd w:fill="bfbfbf" w:val="clear"/>
          </w:tcPr>
          <w:p w:rsidR="00000000" w:rsidDel="00000000" w:rsidP="00000000" w:rsidRDefault="00000000" w:rsidRPr="00000000" w14:paraId="000001B6">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2.4 AQB2 - Compliance and Data Shar</w:t>
            </w:r>
            <w:r w:rsidDel="00000000" w:rsidR="00000000" w:rsidRPr="00000000">
              <w:rPr>
                <w:rFonts w:ascii="Arial" w:cs="Arial" w:eastAsia="Arial" w:hAnsi="Arial"/>
                <w:b w:val="1"/>
                <w:sz w:val="24"/>
                <w:szCs w:val="24"/>
                <w:rtl w:val="0"/>
              </w:rPr>
              <w:t xml:space="preserve">ing</w:t>
            </w:r>
            <w:r w:rsidDel="00000000" w:rsidR="00000000" w:rsidRPr="00000000">
              <w:rPr>
                <w:rtl w:val="0"/>
              </w:rPr>
            </w:r>
          </w:p>
        </w:tc>
      </w:tr>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1B8">
            <w:pPr>
              <w:spacing w:before="120" w:lineRule="auto"/>
              <w:ind w:left="11" w:right="57" w:firstLine="0"/>
              <w:jc w:val="both"/>
              <w:rPr/>
            </w:pPr>
            <w:r w:rsidDel="00000000" w:rsidR="00000000" w:rsidRPr="00000000">
              <w:rPr>
                <w:rtl w:val="0"/>
              </w:rPr>
              <w:t xml:space="preserve">The Authority requires Suppliers to comply with and give consent to the Compliance and Data Sharing requirements as set out in paragraph 21 of Framework Schedule 1 (Specification).</w:t>
            </w:r>
          </w:p>
          <w:p w:rsidR="00000000" w:rsidDel="00000000" w:rsidP="00000000" w:rsidRDefault="00000000" w:rsidRPr="00000000" w14:paraId="000001B9">
            <w:pPr>
              <w:ind w:left="11"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A">
            <w:pPr>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Please answer ‘Yes’ or ‘No’.</w:t>
            </w:r>
          </w:p>
          <w:p w:rsidR="00000000" w:rsidDel="00000000" w:rsidP="00000000" w:rsidRDefault="00000000" w:rsidRPr="00000000" w14:paraId="000001BB">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Yes -</w:t>
            </w:r>
            <w:r w:rsidDel="00000000" w:rsidR="00000000" w:rsidRPr="00000000">
              <w:rPr>
                <w:rFonts w:ascii="Arial" w:cs="Arial" w:eastAsia="Arial" w:hAnsi="Arial"/>
                <w:sz w:val="24"/>
                <w:szCs w:val="24"/>
                <w:rtl w:val="0"/>
              </w:rPr>
              <w:t xml:space="preserve"> </w:t>
              <w:tab/>
              <w:t xml:space="preserve">You will comply with and give consent to the Compliance and Data Sharing requirements </w:t>
            </w:r>
            <w:r w:rsidDel="00000000" w:rsidR="00000000" w:rsidRPr="00000000">
              <w:rPr>
                <w:rtl w:val="0"/>
              </w:rPr>
              <w:t xml:space="preserve">as set out in paragraph 21 of Framework Schedule 1 (Specification)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BC">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No - </w:t>
            </w:r>
            <w:r w:rsidDel="00000000" w:rsidR="00000000" w:rsidRPr="00000000">
              <w:rPr>
                <w:rFonts w:ascii="Arial" w:cs="Arial" w:eastAsia="Arial" w:hAnsi="Arial"/>
                <w:sz w:val="24"/>
                <w:szCs w:val="24"/>
                <w:rtl w:val="0"/>
              </w:rPr>
              <w:tab/>
              <w:t xml:space="preserve">You will not, or cannot, comply with or give consent to the Compliance and Data Sharing requirements </w:t>
            </w:r>
            <w:r w:rsidDel="00000000" w:rsidR="00000000" w:rsidRPr="00000000">
              <w:rPr>
                <w:rtl w:val="0"/>
              </w:rPr>
              <w:t xml:space="preserve">as set out in paragraph 21 of Framework Schedule 1 (Specification)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BD">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20" w:hRule="atLeast"/>
          <w:tblHeader w:val="0"/>
        </w:trPr>
        <w:tc>
          <w:tcPr>
            <w:gridSpan w:val="2"/>
            <w:tcBorders>
              <w:bottom w:color="000000" w:space="0" w:sz="4" w:val="single"/>
            </w:tcBorders>
            <w:shd w:fill="ccffcc" w:val="clear"/>
          </w:tcPr>
          <w:p w:rsidR="00000000" w:rsidDel="00000000" w:rsidP="00000000" w:rsidRDefault="00000000" w:rsidRPr="00000000" w14:paraId="000001BF">
            <w:pPr>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2.4 Response guidance</w:t>
            </w:r>
            <w:r w:rsidDel="00000000" w:rsidR="00000000" w:rsidRPr="00000000">
              <w:rPr>
                <w:rtl w:val="0"/>
              </w:rPr>
            </w:r>
          </w:p>
          <w:p w:rsidR="00000000" w:rsidDel="00000000" w:rsidP="00000000" w:rsidRDefault="00000000" w:rsidRPr="00000000" w14:paraId="000001C0">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is a Pass/Fail question. </w:t>
            </w:r>
          </w:p>
          <w:p w:rsidR="00000000" w:rsidDel="00000000" w:rsidP="00000000" w:rsidRDefault="00000000" w:rsidRPr="00000000" w14:paraId="000001C1">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2">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cannot or are unwilling to select ‘Yes’ to this question, you will be disqualified from further participation in this competition. </w:t>
            </w:r>
          </w:p>
          <w:p w:rsidR="00000000" w:rsidDel="00000000" w:rsidP="00000000" w:rsidRDefault="00000000" w:rsidRPr="00000000" w14:paraId="000001C3">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4">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select either option YES or NO from the drop down list.</w:t>
            </w:r>
          </w:p>
          <w:p w:rsidR="00000000" w:rsidDel="00000000" w:rsidP="00000000" w:rsidRDefault="00000000" w:rsidRPr="00000000" w14:paraId="000001C5">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6">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Providing a ‘Yes’ response means in the event you are awarded a Framework Contract, you will comply with and give consent to, the Compliance and Data Sharing requirements </w:t>
            </w:r>
            <w:r w:rsidDel="00000000" w:rsidR="00000000" w:rsidRPr="00000000">
              <w:rPr>
                <w:rtl w:val="0"/>
              </w:rPr>
              <w:t xml:space="preserve">as set out in paragraph 21 of Framework Schedule 1 (Specification).</w:t>
            </w:r>
            <w:r w:rsidDel="00000000" w:rsidR="00000000" w:rsidRPr="00000000">
              <w:rPr>
                <w:rtl w:val="0"/>
              </w:rPr>
            </w:r>
          </w:p>
          <w:p w:rsidR="00000000" w:rsidDel="00000000" w:rsidP="00000000" w:rsidRDefault="00000000" w:rsidRPr="00000000" w14:paraId="000001C7">
            <w:pPr>
              <w:tabs>
                <w:tab w:val="left" w:pos="709"/>
              </w:tabs>
              <w:ind w:left="0"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8">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select ‘No’ (or do not answer the question) to indicate you will not, or cannot, comply with or give consent to, the Compliance and Data Sharing requirements listed above you will be excluded from further participation in this competition.</w:t>
            </w:r>
          </w:p>
          <w:p w:rsidR="00000000" w:rsidDel="00000000" w:rsidP="00000000" w:rsidRDefault="00000000" w:rsidRPr="00000000" w14:paraId="000001C9">
            <w:pPr>
              <w:ind w:left="57" w:right="57" w:firstLine="0"/>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1CB">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shd w:fill="ffffcc" w:val="clear"/>
            <w:vAlign w:val="center"/>
          </w:tcPr>
          <w:p w:rsidR="00000000" w:rsidDel="00000000" w:rsidP="00000000" w:rsidRDefault="00000000" w:rsidRPr="00000000" w14:paraId="000001CC">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Evaluation guidance</w:t>
            </w:r>
          </w:p>
        </w:tc>
      </w:tr>
      <w:tr>
        <w:trPr>
          <w:cantSplit w:val="0"/>
          <w:trHeight w:val="20" w:hRule="atLeast"/>
          <w:tblHeader w:val="0"/>
        </w:trPr>
        <w:tc>
          <w:tcPr>
            <w:shd w:fill="ffffcc" w:val="clear"/>
            <w:vAlign w:val="center"/>
          </w:tcPr>
          <w:p w:rsidR="00000000" w:rsidDel="00000000" w:rsidP="00000000" w:rsidRDefault="00000000" w:rsidRPr="00000000" w14:paraId="000001CD">
            <w:pPr>
              <w:spacing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p w:rsidR="00000000" w:rsidDel="00000000" w:rsidP="00000000" w:rsidRDefault="00000000" w:rsidRPr="00000000" w14:paraId="000001CE">
            <w:pPr>
              <w:spacing w:after="120" w:lineRule="auto"/>
              <w:ind w:left="57" w:right="57" w:firstLine="0"/>
              <w:jc w:val="center"/>
              <w:rPr>
                <w:rFonts w:ascii="Arial" w:cs="Arial" w:eastAsia="Arial" w:hAnsi="Arial"/>
                <w:sz w:val="24"/>
                <w:szCs w:val="24"/>
              </w:rPr>
            </w:pPr>
            <w:r w:rsidDel="00000000" w:rsidR="00000000" w:rsidRPr="00000000">
              <w:rPr>
                <w:rtl w:val="0"/>
              </w:rPr>
            </w:r>
          </w:p>
        </w:tc>
        <w:tc>
          <w:tcPr>
            <w:shd w:fill="ffffcc" w:val="clear"/>
          </w:tcPr>
          <w:p w:rsidR="00000000" w:rsidDel="00000000" w:rsidP="00000000" w:rsidRDefault="00000000" w:rsidRPr="00000000" w14:paraId="000001CF">
            <w:pPr>
              <w:spacing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option ‘Yes’ confirming that, you will comply with and give consent to the Compliance and Data Sharing requirements </w:t>
            </w:r>
            <w:r w:rsidDel="00000000" w:rsidR="00000000" w:rsidRPr="00000000">
              <w:rPr>
                <w:rtl w:val="0"/>
              </w:rPr>
              <w:t xml:space="preserve">as set out in paragraph 21 of Framework Schedule 1 (Specification)</w:t>
            </w: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1D0">
            <w:pPr>
              <w:spacing w:after="120"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Fail </w:t>
            </w:r>
          </w:p>
        </w:tc>
        <w:tc>
          <w:tcPr>
            <w:shd w:fill="ffffcc" w:val="clear"/>
          </w:tcPr>
          <w:p w:rsidR="00000000" w:rsidDel="00000000" w:rsidP="00000000" w:rsidRDefault="00000000" w:rsidRPr="00000000" w14:paraId="000001D1">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‘No’ confirming that you will not, or cannot, comply with or give consent to, the Compliance and Data Sharing requirements </w:t>
            </w:r>
            <w:r w:rsidDel="00000000" w:rsidR="00000000" w:rsidRPr="00000000">
              <w:rPr>
                <w:rtl w:val="0"/>
              </w:rPr>
              <w:t xml:space="preserve">as set out in paragraph 21 of Framework Schedule 1 (Specification)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D2">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1D3">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not selected either ‘Yes’ or ‘No’.</w:t>
            </w:r>
          </w:p>
          <w:p w:rsidR="00000000" w:rsidDel="00000000" w:rsidP="00000000" w:rsidRDefault="00000000" w:rsidRPr="00000000" w14:paraId="000001D4">
            <w:pPr>
              <w:spacing w:after="120" w:lineRule="auto"/>
              <w:ind w:left="57" w:right="57" w:firstLine="0"/>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1D5">
      <w:pPr>
        <w:spacing w:after="120" w:before="120" w:line="240" w:lineRule="auto"/>
        <w:ind w:left="57" w:right="57" w:firstLine="0"/>
        <w:rPr>
          <w:rFonts w:ascii="Arial" w:cs="Arial" w:eastAsia="Arial" w:hAnsi="Arial"/>
        </w:rPr>
      </w:pPr>
      <w:r w:rsidDel="00000000" w:rsidR="00000000" w:rsidRPr="00000000">
        <w:rPr>
          <w:rtl w:val="0"/>
        </w:rPr>
      </w:r>
    </w:p>
    <w:tbl>
      <w:tblPr>
        <w:tblStyle w:val="Table12"/>
        <w:tblW w:w="9356.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7796"/>
        <w:tblGridChange w:id="0">
          <w:tblGrid>
            <w:gridCol w:w="1560"/>
            <w:gridCol w:w="7796"/>
          </w:tblGrid>
        </w:tblGridChange>
      </w:tblGrid>
      <w:tr>
        <w:trPr>
          <w:cantSplit w:val="0"/>
          <w:trHeight w:val="510" w:hRule="atLeast"/>
          <w:tblHeader w:val="0"/>
        </w:trPr>
        <w:tc>
          <w:tcPr>
            <w:gridSpan w:val="2"/>
            <w:shd w:fill="b8cce4" w:val="clear"/>
            <w:vAlign w:val="center"/>
          </w:tcPr>
          <w:p w:rsidR="00000000" w:rsidDel="00000000" w:rsidP="00000000" w:rsidRDefault="00000000" w:rsidRPr="00000000" w14:paraId="000001D6">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Generic Questions</w:t>
            </w:r>
          </w:p>
        </w:tc>
      </w:tr>
      <w:tr>
        <w:trPr>
          <w:cantSplit w:val="0"/>
          <w:tblHeader w:val="0"/>
        </w:trPr>
        <w:tc>
          <w:tcPr>
            <w:gridSpan w:val="2"/>
            <w:shd w:fill="bfbfbf" w:val="clear"/>
          </w:tcPr>
          <w:p w:rsidR="00000000" w:rsidDel="00000000" w:rsidP="00000000" w:rsidRDefault="00000000" w:rsidRPr="00000000" w14:paraId="000001D8">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 AQB3 - Social Value 1 - Commitment</w:t>
            </w:r>
          </w:p>
        </w:tc>
      </w:tr>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1DA">
            <w:pPr>
              <w:spacing w:before="120" w:lineRule="auto"/>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requires Suppliers to deliver social and economic benefits to customers and the wider community through the provision of services under the Framework Contract,</w:t>
            </w:r>
          </w:p>
          <w:p w:rsidR="00000000" w:rsidDel="00000000" w:rsidP="00000000" w:rsidRDefault="00000000" w:rsidRPr="00000000" w14:paraId="000001DB">
            <w:pPr>
              <w:spacing w:before="120" w:lineRule="auto"/>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section 18 (Social Value) of the Specification and PPN 06/20 Taking Account of Social Value.</w:t>
            </w:r>
          </w:p>
          <w:p w:rsidR="00000000" w:rsidDel="00000000" w:rsidP="00000000" w:rsidRDefault="00000000" w:rsidRPr="00000000" w14:paraId="000001DC">
            <w:pPr>
              <w:spacing w:before="120" w:lineRule="auto"/>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you are awarded a Framework Contract, will you commit to support and deliver reasonable Contracting Authority Social Value requirements relating to:</w:t>
            </w:r>
          </w:p>
          <w:p w:rsidR="00000000" w:rsidDel="00000000" w:rsidP="00000000" w:rsidRDefault="00000000" w:rsidRPr="00000000" w14:paraId="000001DD">
            <w:pPr>
              <w:numPr>
                <w:ilvl w:val="0"/>
                <w:numId w:val="8"/>
              </w:numPr>
              <w:spacing w:before="120" w:lineRule="auto"/>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Covid 19 Recovery</w:t>
            </w:r>
          </w:p>
          <w:p w:rsidR="00000000" w:rsidDel="00000000" w:rsidP="00000000" w:rsidRDefault="00000000" w:rsidRPr="00000000" w14:paraId="000001DE">
            <w:pPr>
              <w:numPr>
                <w:ilvl w:val="0"/>
                <w:numId w:val="8"/>
              </w:numPr>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Tackling Economic Equality</w:t>
            </w:r>
          </w:p>
          <w:p w:rsidR="00000000" w:rsidDel="00000000" w:rsidP="00000000" w:rsidRDefault="00000000" w:rsidRPr="00000000" w14:paraId="000001DF">
            <w:pPr>
              <w:numPr>
                <w:ilvl w:val="0"/>
                <w:numId w:val="8"/>
              </w:numPr>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Fighting Climate Change</w:t>
            </w:r>
          </w:p>
          <w:p w:rsidR="00000000" w:rsidDel="00000000" w:rsidP="00000000" w:rsidRDefault="00000000" w:rsidRPr="00000000" w14:paraId="000001E0">
            <w:pPr>
              <w:numPr>
                <w:ilvl w:val="0"/>
                <w:numId w:val="8"/>
              </w:numPr>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Equal Opportunity</w:t>
            </w:r>
          </w:p>
          <w:p w:rsidR="00000000" w:rsidDel="00000000" w:rsidP="00000000" w:rsidRDefault="00000000" w:rsidRPr="00000000" w14:paraId="000001E1">
            <w:pPr>
              <w:numPr>
                <w:ilvl w:val="0"/>
                <w:numId w:val="8"/>
              </w:numPr>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Wellbeing</w:t>
              <w:tab/>
              <w:tab/>
            </w:r>
          </w:p>
          <w:p w:rsidR="00000000" w:rsidDel="00000000" w:rsidP="00000000" w:rsidRDefault="00000000" w:rsidRPr="00000000" w14:paraId="000001E2">
            <w:pPr>
              <w:ind w:left="11"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Please answer ‘Yes’ or ‘No’.</w:t>
            </w:r>
          </w:p>
          <w:p w:rsidR="00000000" w:rsidDel="00000000" w:rsidP="00000000" w:rsidRDefault="00000000" w:rsidRPr="00000000" w14:paraId="000001E4">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Yes -</w:t>
            </w:r>
            <w:r w:rsidDel="00000000" w:rsidR="00000000" w:rsidRPr="00000000">
              <w:rPr>
                <w:rFonts w:ascii="Arial" w:cs="Arial" w:eastAsia="Arial" w:hAnsi="Arial"/>
                <w:sz w:val="24"/>
                <w:szCs w:val="24"/>
                <w:rtl w:val="0"/>
              </w:rPr>
              <w:t xml:space="preserve"> </w:t>
              <w:tab/>
              <w:t xml:space="preserve">you will deliver the Social Value requirements as set out in paragraph 18 of Attachment 1a - Framework Schedule 1 (Specification), and as specified by each Contracting Authority at call off stage.</w:t>
            </w:r>
          </w:p>
          <w:p w:rsidR="00000000" w:rsidDel="00000000" w:rsidP="00000000" w:rsidRDefault="00000000" w:rsidRPr="00000000" w14:paraId="000001E5">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No - </w:t>
            </w:r>
            <w:r w:rsidDel="00000000" w:rsidR="00000000" w:rsidRPr="00000000">
              <w:rPr>
                <w:rFonts w:ascii="Arial" w:cs="Arial" w:eastAsia="Arial" w:hAnsi="Arial"/>
                <w:sz w:val="24"/>
                <w:szCs w:val="24"/>
                <w:rtl w:val="0"/>
              </w:rPr>
              <w:tab/>
              <w:t xml:space="preserve">you will not, or cannot, deliver the Social Value requirements as set out in paragraph 18 of Attachment 1a - Framework Schedule 1 (Specification), and as specified by each Contracting Authority at call off stage.</w:t>
            </w:r>
          </w:p>
          <w:p w:rsidR="00000000" w:rsidDel="00000000" w:rsidP="00000000" w:rsidRDefault="00000000" w:rsidRPr="00000000" w14:paraId="000001E6">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20" w:hRule="atLeast"/>
          <w:tblHeader w:val="0"/>
        </w:trPr>
        <w:tc>
          <w:tcPr>
            <w:gridSpan w:val="2"/>
            <w:tcBorders>
              <w:bottom w:color="000000" w:space="0" w:sz="4" w:val="single"/>
            </w:tcBorders>
            <w:shd w:fill="ccffcc" w:val="clear"/>
          </w:tcPr>
          <w:p w:rsidR="00000000" w:rsidDel="00000000" w:rsidP="00000000" w:rsidRDefault="00000000" w:rsidRPr="00000000" w14:paraId="000001E8">
            <w:pPr>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2.5 Response guidance</w:t>
            </w:r>
            <w:r w:rsidDel="00000000" w:rsidR="00000000" w:rsidRPr="00000000">
              <w:rPr>
                <w:rtl w:val="0"/>
              </w:rPr>
            </w:r>
          </w:p>
          <w:p w:rsidR="00000000" w:rsidDel="00000000" w:rsidP="00000000" w:rsidRDefault="00000000" w:rsidRPr="00000000" w14:paraId="000001E9">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is a Pass/Fail question. </w:t>
            </w:r>
          </w:p>
          <w:p w:rsidR="00000000" w:rsidDel="00000000" w:rsidP="00000000" w:rsidRDefault="00000000" w:rsidRPr="00000000" w14:paraId="000001EA">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B">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cannot or are unwilling to select ‘Yes’ to this question, you will be disqualified from further participation in this competition.</w:t>
            </w:r>
          </w:p>
          <w:p w:rsidR="00000000" w:rsidDel="00000000" w:rsidP="00000000" w:rsidRDefault="00000000" w:rsidRPr="00000000" w14:paraId="000001EC">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D">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select either option YES or NO from the drop down list.</w:t>
            </w:r>
          </w:p>
          <w:p w:rsidR="00000000" w:rsidDel="00000000" w:rsidP="00000000" w:rsidRDefault="00000000" w:rsidRPr="00000000" w14:paraId="000001EE">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F">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Providing a ‘Yes’ response means in the event you are awarded a Framework Contract, you will deliver the Social Value requirements as set out in paragraph 18 of Attachment 1a - Framework Schedule 1 (Specification), and as specified by each Contracting Authority at call off stage.</w:t>
            </w:r>
          </w:p>
          <w:p w:rsidR="00000000" w:rsidDel="00000000" w:rsidP="00000000" w:rsidRDefault="00000000" w:rsidRPr="00000000" w14:paraId="000001F0">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1">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select ‘No’ (or do not answer the question) to indicate you will not, or cannot, deliver the Social Value requirements as set out in paragraph 18 of Attachment 1a - Framework Schedule 1 (Specification), and as specified by each Contracting Authority at call off stage you will be excluded from further participation in this competition.</w:t>
            </w:r>
          </w:p>
          <w:p w:rsidR="00000000" w:rsidDel="00000000" w:rsidP="00000000" w:rsidRDefault="00000000" w:rsidRPr="00000000" w14:paraId="000001F2">
            <w:pPr>
              <w:spacing w:after="120" w:lineRule="auto"/>
              <w:ind w:left="57" w:right="57" w:firstLine="0"/>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1F4">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shd w:fill="ffffcc" w:val="clear"/>
            <w:vAlign w:val="center"/>
          </w:tcPr>
          <w:p w:rsidR="00000000" w:rsidDel="00000000" w:rsidP="00000000" w:rsidRDefault="00000000" w:rsidRPr="00000000" w14:paraId="000001F5">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Evaluation guidance</w:t>
            </w:r>
          </w:p>
        </w:tc>
      </w:tr>
      <w:tr>
        <w:trPr>
          <w:cantSplit w:val="0"/>
          <w:trHeight w:val="20" w:hRule="atLeast"/>
          <w:tblHeader w:val="0"/>
        </w:trPr>
        <w:tc>
          <w:tcPr>
            <w:shd w:fill="ffffcc" w:val="clear"/>
            <w:vAlign w:val="center"/>
          </w:tcPr>
          <w:p w:rsidR="00000000" w:rsidDel="00000000" w:rsidP="00000000" w:rsidRDefault="00000000" w:rsidRPr="00000000" w14:paraId="000001F6">
            <w:pPr>
              <w:spacing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p w:rsidR="00000000" w:rsidDel="00000000" w:rsidP="00000000" w:rsidRDefault="00000000" w:rsidRPr="00000000" w14:paraId="000001F7">
            <w:pPr>
              <w:spacing w:after="120" w:lineRule="auto"/>
              <w:ind w:left="57" w:right="57" w:firstLine="0"/>
              <w:jc w:val="center"/>
              <w:rPr>
                <w:rFonts w:ascii="Arial" w:cs="Arial" w:eastAsia="Arial" w:hAnsi="Arial"/>
                <w:sz w:val="24"/>
                <w:szCs w:val="24"/>
              </w:rPr>
            </w:pPr>
            <w:r w:rsidDel="00000000" w:rsidR="00000000" w:rsidRPr="00000000">
              <w:rPr>
                <w:rtl w:val="0"/>
              </w:rPr>
            </w:r>
          </w:p>
        </w:tc>
        <w:tc>
          <w:tcPr>
            <w:shd w:fill="ffffcc" w:val="clear"/>
          </w:tcPr>
          <w:p w:rsidR="00000000" w:rsidDel="00000000" w:rsidP="00000000" w:rsidRDefault="00000000" w:rsidRPr="00000000" w14:paraId="000001F8">
            <w:pPr>
              <w:spacing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option ‘Yes’ confirming that you will deliver the Social Value requirements as set out in paragraph 18 of Attachment 1a - Framework Schedule 1 (Specification), and as specified by each Contracting Authority at call off stage..</w:t>
            </w:r>
          </w:p>
          <w:p w:rsidR="00000000" w:rsidDel="00000000" w:rsidP="00000000" w:rsidRDefault="00000000" w:rsidRPr="00000000" w14:paraId="000001F9">
            <w:pPr>
              <w:spacing w:before="120" w:lineRule="auto"/>
              <w:ind w:left="57" w:right="57" w:firstLine="0"/>
              <w:jc w:val="both"/>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1FA">
            <w:pPr>
              <w:spacing w:after="120"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Fail </w:t>
            </w:r>
          </w:p>
        </w:tc>
        <w:tc>
          <w:tcPr>
            <w:shd w:fill="ffffcc" w:val="clear"/>
          </w:tcPr>
          <w:p w:rsidR="00000000" w:rsidDel="00000000" w:rsidP="00000000" w:rsidRDefault="00000000" w:rsidRPr="00000000" w14:paraId="000001FB">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‘No’ confirming that you will not, or cannot, deliver the Social Value requirements as set out in paragraph 18 of Attachment 1a - Framework Schedule 1 (Specification), and as specified by each Contracting Authority at call off stage.</w:t>
            </w:r>
          </w:p>
          <w:p w:rsidR="00000000" w:rsidDel="00000000" w:rsidP="00000000" w:rsidRDefault="00000000" w:rsidRPr="00000000" w14:paraId="000001FC">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1FD">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not selected either ‘Yes’ or ‘No’.</w:t>
            </w:r>
          </w:p>
          <w:p w:rsidR="00000000" w:rsidDel="00000000" w:rsidP="00000000" w:rsidRDefault="00000000" w:rsidRPr="00000000" w14:paraId="000001FE">
            <w:pPr>
              <w:spacing w:after="120" w:lineRule="auto"/>
              <w:ind w:left="57" w:right="57" w:firstLine="0"/>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1FF">
      <w:pPr>
        <w:spacing w:after="120" w:before="120" w:line="240" w:lineRule="auto"/>
        <w:ind w:left="57" w:right="57" w:firstLine="0"/>
        <w:rPr>
          <w:rFonts w:ascii="Arial" w:cs="Arial" w:eastAsia="Arial" w:hAnsi="Arial"/>
        </w:rPr>
      </w:pPr>
      <w:r w:rsidDel="00000000" w:rsidR="00000000" w:rsidRPr="00000000">
        <w:rPr>
          <w:rtl w:val="0"/>
        </w:rPr>
      </w:r>
    </w:p>
    <w:tbl>
      <w:tblPr>
        <w:tblStyle w:val="Table13"/>
        <w:tblW w:w="9356.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7796"/>
        <w:tblGridChange w:id="0">
          <w:tblGrid>
            <w:gridCol w:w="1560"/>
            <w:gridCol w:w="7796"/>
          </w:tblGrid>
        </w:tblGridChange>
      </w:tblGrid>
      <w:tr>
        <w:trPr>
          <w:cantSplit w:val="0"/>
          <w:trHeight w:val="510" w:hRule="atLeast"/>
          <w:tblHeader w:val="0"/>
        </w:trPr>
        <w:tc>
          <w:tcPr>
            <w:gridSpan w:val="2"/>
            <w:shd w:fill="b8cce4" w:val="clear"/>
            <w:vAlign w:val="center"/>
          </w:tcPr>
          <w:p w:rsidR="00000000" w:rsidDel="00000000" w:rsidP="00000000" w:rsidRDefault="00000000" w:rsidRPr="00000000" w14:paraId="00000200">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C – Lots 1 - 6 Specific Question</w:t>
            </w:r>
          </w:p>
        </w:tc>
      </w:tr>
      <w:tr>
        <w:trPr>
          <w:cantSplit w:val="0"/>
          <w:tblHeader w:val="0"/>
        </w:trPr>
        <w:tc>
          <w:tcPr>
            <w:gridSpan w:val="2"/>
            <w:shd w:fill="bfbfbf" w:val="clear"/>
          </w:tcPr>
          <w:p w:rsidR="00000000" w:rsidDel="00000000" w:rsidP="00000000" w:rsidRDefault="00000000" w:rsidRPr="00000000" w14:paraId="00000202">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2.6 AQC1 - Social Value 2 - Fighting Climate Change and Equal Opportunity (Lots 1 - 6)</w:t>
            </w:r>
          </w:p>
        </w:tc>
      </w:tr>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204">
            <w:pPr>
              <w:spacing w:before="120" w:lineRule="auto"/>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requires Suppliers to deliver social and economic benefits to </w:t>
            </w:r>
            <w:r w:rsidDel="00000000" w:rsidR="00000000" w:rsidRPr="00000000">
              <w:rPr>
                <w:rtl w:val="0"/>
              </w:rPr>
              <w:t xml:space="preserve">Buyers </w:t>
            </w:r>
            <w:r w:rsidDel="00000000" w:rsidR="00000000" w:rsidRPr="00000000">
              <w:rPr>
                <w:rFonts w:ascii="Arial" w:cs="Arial" w:eastAsia="Arial" w:hAnsi="Arial"/>
                <w:sz w:val="24"/>
                <w:szCs w:val="24"/>
                <w:rtl w:val="0"/>
              </w:rPr>
              <w:t xml:space="preserve">and the wider community through the provision of services under the framework agreement, with particular attention to Fighting Climate Change and Equal Opportunity, in accordance with sections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the Specification and PPN 06/20 Taking Account of Social Value.</w:t>
            </w:r>
          </w:p>
          <w:p w:rsidR="00000000" w:rsidDel="00000000" w:rsidP="00000000" w:rsidRDefault="00000000" w:rsidRPr="00000000" w14:paraId="00000205">
            <w:pPr>
              <w:spacing w:before="120" w:lineRule="auto"/>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you are awarded a Framework Contract, will you commit to:</w:t>
            </w:r>
          </w:p>
          <w:p w:rsidR="00000000" w:rsidDel="00000000" w:rsidP="00000000" w:rsidRDefault="00000000" w:rsidRPr="00000000" w14:paraId="00000206">
            <w:pPr>
              <w:numPr>
                <w:ilvl w:val="0"/>
                <w:numId w:val="9"/>
              </w:numPr>
              <w:spacing w:before="120" w:lineRule="auto"/>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Developing an understanding of your carbon footprint, and working towards development of a carbon reduction plan in accordance with procurement policy note 06/21, and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(Fighting Climate Change) of the Specification, during the life of the framework agreement; </w:t>
            </w:r>
          </w:p>
          <w:p w:rsidR="00000000" w:rsidDel="00000000" w:rsidP="00000000" w:rsidRDefault="00000000" w:rsidRPr="00000000" w14:paraId="00000207">
            <w:pPr>
              <w:numPr>
                <w:ilvl w:val="0"/>
                <w:numId w:val="9"/>
              </w:numPr>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Undertake an Evergreen Sustainable Supplier Assessment and a suite of supplier expectations and requirements from 2023 to 2030, as defined by the NHS netzero supplier roadmap, ensuring that you meet or exceed the NHS commitment to be net zero by 2045; </w:t>
            </w:r>
            <w:hyperlink r:id="rId14">
              <w:r w:rsidDel="00000000" w:rsidR="00000000" w:rsidRPr="00000000">
                <w:rPr>
                  <w:rFonts w:ascii="Arial" w:cs="Arial" w:eastAsia="Arial" w:hAnsi="Arial"/>
                  <w:color w:val="1155cc"/>
                  <w:sz w:val="24"/>
                  <w:szCs w:val="24"/>
                  <w:u w:val="single"/>
                  <w:rtl w:val="0"/>
                </w:rPr>
                <w:t xml:space="preserve">https://www.england.nhs.uk/greenernhs/get-involved/suppliers/#:~:text=The%20Evergreen%20sustainable%20supplier%20assessment%20will%20be%20the%20mechanism%20for,decision%20makers%20across%20NHS%20organisations</w:t>
              </w:r>
            </w:hyperlink>
            <w:r w:rsidDel="00000000" w:rsidR="00000000" w:rsidRPr="00000000">
              <w:rPr>
                <w:rFonts w:ascii="Arial" w:cs="Arial" w:eastAsia="Arial" w:hAnsi="Arial"/>
                <w:sz w:val="24"/>
                <w:szCs w:val="24"/>
                <w:rtl w:val="0"/>
              </w:rPr>
              <w:t xml:space="preserve"> and</w:t>
            </w:r>
          </w:p>
          <w:p w:rsidR="00000000" w:rsidDel="00000000" w:rsidP="00000000" w:rsidRDefault="00000000" w:rsidRPr="00000000" w14:paraId="00000208">
            <w:pPr>
              <w:numPr>
                <w:ilvl w:val="0"/>
                <w:numId w:val="9"/>
              </w:numPr>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Collect and report on Diversity and Inclusion data, as requested by the Authority and any Buyer in accordance with paragraphs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.9 of the Specification, during the life of the Framework Contract.</w:t>
              <w:tab/>
              <w:tab/>
              <w:tab/>
            </w:r>
          </w:p>
          <w:p w:rsidR="00000000" w:rsidDel="00000000" w:rsidP="00000000" w:rsidRDefault="00000000" w:rsidRPr="00000000" w14:paraId="00000209">
            <w:pPr>
              <w:ind w:left="11"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A">
            <w:pPr>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Please answer ‘Yes’ or ‘No’.</w:t>
            </w:r>
          </w:p>
          <w:p w:rsidR="00000000" w:rsidDel="00000000" w:rsidP="00000000" w:rsidRDefault="00000000" w:rsidRPr="00000000" w14:paraId="0000020B">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Yes -</w:t>
            </w:r>
            <w:r w:rsidDel="00000000" w:rsidR="00000000" w:rsidRPr="00000000">
              <w:rPr>
                <w:rFonts w:ascii="Arial" w:cs="Arial" w:eastAsia="Arial" w:hAnsi="Arial"/>
                <w:sz w:val="24"/>
                <w:szCs w:val="24"/>
                <w:rtl w:val="0"/>
              </w:rPr>
              <w:t xml:space="preserve"> </w:t>
              <w:tab/>
              <w:t xml:space="preserve">You will deliver the Social Value requirements as set out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Attachment 1a - Framework Schedule 1 (Specification), and as specified by each Contracting Authority at call off stage.</w:t>
            </w:r>
          </w:p>
          <w:p w:rsidR="00000000" w:rsidDel="00000000" w:rsidP="00000000" w:rsidRDefault="00000000" w:rsidRPr="00000000" w14:paraId="0000020C">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No - </w:t>
            </w:r>
            <w:r w:rsidDel="00000000" w:rsidR="00000000" w:rsidRPr="00000000">
              <w:rPr>
                <w:rFonts w:ascii="Arial" w:cs="Arial" w:eastAsia="Arial" w:hAnsi="Arial"/>
                <w:sz w:val="24"/>
                <w:szCs w:val="24"/>
                <w:rtl w:val="0"/>
              </w:rPr>
              <w:tab/>
              <w:tab/>
              <w:t xml:space="preserve">You will not, or cannot, deliver the Social Value requirements as set out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Attachment 1a - Framework Schedule 1 (Specification), and as specified by each Contracting Authority at call off stage.</w:t>
            </w:r>
          </w:p>
          <w:p w:rsidR="00000000" w:rsidDel="00000000" w:rsidP="00000000" w:rsidRDefault="00000000" w:rsidRPr="00000000" w14:paraId="0000020D">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20" w:hRule="atLeast"/>
          <w:tblHeader w:val="0"/>
        </w:trPr>
        <w:tc>
          <w:tcPr>
            <w:gridSpan w:val="2"/>
            <w:tcBorders>
              <w:bottom w:color="000000" w:space="0" w:sz="4" w:val="single"/>
            </w:tcBorders>
            <w:shd w:fill="ccffcc" w:val="clear"/>
          </w:tcPr>
          <w:p w:rsidR="00000000" w:rsidDel="00000000" w:rsidP="00000000" w:rsidRDefault="00000000" w:rsidRPr="00000000" w14:paraId="0000020F">
            <w:pPr>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2.6 Response guidance</w:t>
            </w:r>
            <w:r w:rsidDel="00000000" w:rsidR="00000000" w:rsidRPr="00000000">
              <w:rPr>
                <w:rtl w:val="0"/>
              </w:rPr>
            </w:r>
          </w:p>
          <w:p w:rsidR="00000000" w:rsidDel="00000000" w:rsidP="00000000" w:rsidRDefault="00000000" w:rsidRPr="00000000" w14:paraId="00000210">
            <w:pPr>
              <w:ind w:left="57" w:right="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You must answer this question if you are bidding for any or all of Lots 1 - 6. </w:t>
            </w:r>
            <w:r w:rsidDel="00000000" w:rsidR="00000000" w:rsidRPr="00000000">
              <w:rPr>
                <w:rtl w:val="0"/>
              </w:rPr>
            </w:r>
          </w:p>
          <w:p w:rsidR="00000000" w:rsidDel="00000000" w:rsidP="00000000" w:rsidRDefault="00000000" w:rsidRPr="00000000" w14:paraId="00000211">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is a Pass/Fail question. </w:t>
            </w:r>
          </w:p>
          <w:p w:rsidR="00000000" w:rsidDel="00000000" w:rsidP="00000000" w:rsidRDefault="00000000" w:rsidRPr="00000000" w14:paraId="00000212">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3">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cannot or are unwilling to select ‘Yes’ to this question, you will be disqualified from further participation in this competition.</w:t>
            </w:r>
          </w:p>
          <w:p w:rsidR="00000000" w:rsidDel="00000000" w:rsidP="00000000" w:rsidRDefault="00000000" w:rsidRPr="00000000" w14:paraId="00000214">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5">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select either option YES or NO from the drop down list.</w:t>
            </w:r>
          </w:p>
          <w:p w:rsidR="00000000" w:rsidDel="00000000" w:rsidP="00000000" w:rsidRDefault="00000000" w:rsidRPr="00000000" w14:paraId="00000216">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7">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Providing a ‘Yes’ response means in the event you are awarded a Framework Contract, you will deliver the Social Value requirements as set out in paragraph 19.6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Attachment 1a - Framework Schedule 1 (Specification), and as specified by each Contracting Authority at call off stage</w:t>
            </w:r>
          </w:p>
          <w:p w:rsidR="00000000" w:rsidDel="00000000" w:rsidP="00000000" w:rsidRDefault="00000000" w:rsidRPr="00000000" w14:paraId="00000218">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9">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select ‘No’ (or do not answer the question) to indicate you will not, or cannot, deliver the Social Value requirements as set out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Attachment 1a - Framework Schedule 1 (Specification), and as specified by each Contracting Authority at call off stage you will be excluded from further participation in this competition.</w:t>
            </w:r>
          </w:p>
          <w:p w:rsidR="00000000" w:rsidDel="00000000" w:rsidP="00000000" w:rsidRDefault="00000000" w:rsidRPr="00000000" w14:paraId="0000021A">
            <w:pPr>
              <w:spacing w:after="120" w:lineRule="auto"/>
              <w:ind w:left="57" w:right="57" w:firstLine="0"/>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21C">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shd w:fill="ffffcc" w:val="clear"/>
            <w:vAlign w:val="center"/>
          </w:tcPr>
          <w:p w:rsidR="00000000" w:rsidDel="00000000" w:rsidP="00000000" w:rsidRDefault="00000000" w:rsidRPr="00000000" w14:paraId="0000021D">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Evaluation guidance</w:t>
            </w:r>
          </w:p>
        </w:tc>
      </w:tr>
      <w:tr>
        <w:trPr>
          <w:cantSplit w:val="0"/>
          <w:trHeight w:val="20" w:hRule="atLeast"/>
          <w:tblHeader w:val="0"/>
        </w:trPr>
        <w:tc>
          <w:tcPr>
            <w:shd w:fill="ffffcc" w:val="clear"/>
            <w:vAlign w:val="center"/>
          </w:tcPr>
          <w:p w:rsidR="00000000" w:rsidDel="00000000" w:rsidP="00000000" w:rsidRDefault="00000000" w:rsidRPr="00000000" w14:paraId="0000021E">
            <w:pPr>
              <w:spacing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p w:rsidR="00000000" w:rsidDel="00000000" w:rsidP="00000000" w:rsidRDefault="00000000" w:rsidRPr="00000000" w14:paraId="0000021F">
            <w:pPr>
              <w:spacing w:after="120" w:lineRule="auto"/>
              <w:ind w:left="57" w:right="57" w:firstLine="0"/>
              <w:jc w:val="center"/>
              <w:rPr>
                <w:rFonts w:ascii="Arial" w:cs="Arial" w:eastAsia="Arial" w:hAnsi="Arial"/>
                <w:sz w:val="24"/>
                <w:szCs w:val="24"/>
              </w:rPr>
            </w:pPr>
            <w:r w:rsidDel="00000000" w:rsidR="00000000" w:rsidRPr="00000000">
              <w:rPr>
                <w:rtl w:val="0"/>
              </w:rPr>
            </w:r>
          </w:p>
        </w:tc>
        <w:tc>
          <w:tcPr>
            <w:shd w:fill="ffffcc" w:val="clear"/>
          </w:tcPr>
          <w:p w:rsidR="00000000" w:rsidDel="00000000" w:rsidP="00000000" w:rsidRDefault="00000000" w:rsidRPr="00000000" w14:paraId="00000220">
            <w:pPr>
              <w:spacing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option ‘Yes’ confirming that.</w:t>
            </w:r>
          </w:p>
          <w:p w:rsidR="00000000" w:rsidDel="00000000" w:rsidP="00000000" w:rsidRDefault="00000000" w:rsidRPr="00000000" w14:paraId="00000221">
            <w:pPr>
              <w:spacing w:before="120" w:lineRule="auto"/>
              <w:ind w:left="57" w:right="57" w:firstLine="0"/>
              <w:jc w:val="both"/>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222">
            <w:pPr>
              <w:spacing w:after="120"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Fail </w:t>
            </w:r>
          </w:p>
        </w:tc>
        <w:tc>
          <w:tcPr>
            <w:shd w:fill="ffffcc" w:val="clear"/>
          </w:tcPr>
          <w:p w:rsidR="00000000" w:rsidDel="00000000" w:rsidP="00000000" w:rsidRDefault="00000000" w:rsidRPr="00000000" w14:paraId="00000223">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‘No’ confirming that.</w:t>
            </w:r>
          </w:p>
          <w:p w:rsidR="00000000" w:rsidDel="00000000" w:rsidP="00000000" w:rsidRDefault="00000000" w:rsidRPr="00000000" w14:paraId="00000224">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225">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not selected either ‘Yes’ or ‘No’.</w:t>
            </w:r>
          </w:p>
          <w:p w:rsidR="00000000" w:rsidDel="00000000" w:rsidP="00000000" w:rsidRDefault="00000000" w:rsidRPr="00000000" w14:paraId="00000226">
            <w:pPr>
              <w:spacing w:after="120" w:lineRule="auto"/>
              <w:ind w:left="57" w:right="57" w:firstLine="0"/>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227">
      <w:pPr>
        <w:spacing w:after="0" w:before="120" w:line="240" w:lineRule="auto"/>
        <w:ind w:left="57" w:right="5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28">
      <w:pPr>
        <w:spacing w:after="120" w:before="120" w:line="240" w:lineRule="auto"/>
        <w:ind w:left="57" w:right="57" w:firstLine="0"/>
        <w:rPr>
          <w:rFonts w:ascii="Arial" w:cs="Arial" w:eastAsia="Arial" w:hAnsi="Arial"/>
        </w:rPr>
      </w:pPr>
      <w:r w:rsidDel="00000000" w:rsidR="00000000" w:rsidRPr="00000000">
        <w:rPr>
          <w:rtl w:val="0"/>
        </w:rPr>
      </w:r>
    </w:p>
    <w:tbl>
      <w:tblPr>
        <w:tblStyle w:val="Table14"/>
        <w:tblW w:w="9356.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7796"/>
        <w:tblGridChange w:id="0">
          <w:tblGrid>
            <w:gridCol w:w="1560"/>
            <w:gridCol w:w="7796"/>
          </w:tblGrid>
        </w:tblGridChange>
      </w:tblGrid>
      <w:tr>
        <w:trPr>
          <w:cantSplit w:val="0"/>
          <w:trHeight w:val="510" w:hRule="atLeast"/>
          <w:tblHeader w:val="0"/>
        </w:trPr>
        <w:tc>
          <w:tcPr>
            <w:gridSpan w:val="2"/>
            <w:shd w:fill="b8cce4" w:val="clear"/>
            <w:vAlign w:val="center"/>
          </w:tcPr>
          <w:p w:rsidR="00000000" w:rsidDel="00000000" w:rsidP="00000000" w:rsidRDefault="00000000" w:rsidRPr="00000000" w14:paraId="00000229">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D – Lot 7 Specific Questions</w:t>
            </w:r>
          </w:p>
        </w:tc>
      </w:tr>
      <w:tr>
        <w:trPr>
          <w:cantSplit w:val="0"/>
          <w:tblHeader w:val="0"/>
        </w:trPr>
        <w:tc>
          <w:tcPr>
            <w:gridSpan w:val="2"/>
            <w:shd w:fill="bfbfbf" w:val="clear"/>
          </w:tcPr>
          <w:p w:rsidR="00000000" w:rsidDel="00000000" w:rsidP="00000000" w:rsidRDefault="00000000" w:rsidRPr="00000000" w14:paraId="0000022B">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2.7 AQD1 - Social Value 2 - Fighting Climate Change and Equal Opportunity (Lot 7)</w:t>
            </w:r>
          </w:p>
        </w:tc>
      </w:tr>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22D">
            <w:pPr>
              <w:spacing w:before="120" w:lineRule="auto"/>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question is evaluated Pass/Fail. If you cannot, or are unwilling to select Yes to this question, you will be excluded from this competition.</w:t>
            </w:r>
          </w:p>
          <w:p w:rsidR="00000000" w:rsidDel="00000000" w:rsidP="00000000" w:rsidRDefault="00000000" w:rsidRPr="00000000" w14:paraId="0000022E">
            <w:pPr>
              <w:spacing w:before="120" w:lineRule="auto"/>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requires Suppliers to deliver social and economic benefits to </w:t>
            </w:r>
            <w:r w:rsidDel="00000000" w:rsidR="00000000" w:rsidRPr="00000000">
              <w:rPr>
                <w:rtl w:val="0"/>
              </w:rPr>
              <w:t xml:space="preserve">Buyers </w:t>
            </w:r>
            <w:r w:rsidDel="00000000" w:rsidR="00000000" w:rsidRPr="00000000">
              <w:rPr>
                <w:rFonts w:ascii="Arial" w:cs="Arial" w:eastAsia="Arial" w:hAnsi="Arial"/>
                <w:sz w:val="24"/>
                <w:szCs w:val="24"/>
                <w:rtl w:val="0"/>
              </w:rPr>
              <w:t xml:space="preserve">and the wider community through the provision of services under the framework agreement, with particular attention to Fighting Climate Change and Equal Opportunity, in accordance with sections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the Specification and PPN 06/20 Taking Account of Social Value.</w:t>
            </w:r>
          </w:p>
          <w:p w:rsidR="00000000" w:rsidDel="00000000" w:rsidP="00000000" w:rsidRDefault="00000000" w:rsidRPr="00000000" w14:paraId="0000022F">
            <w:pPr>
              <w:spacing w:before="120" w:lineRule="auto"/>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you are awarded a Framework Contract, will you commit to:</w:t>
            </w:r>
          </w:p>
          <w:p w:rsidR="00000000" w:rsidDel="00000000" w:rsidP="00000000" w:rsidRDefault="00000000" w:rsidRPr="00000000" w14:paraId="00000230">
            <w:pPr>
              <w:numPr>
                <w:ilvl w:val="0"/>
                <w:numId w:val="13"/>
              </w:numPr>
              <w:spacing w:before="120" w:lineRule="auto"/>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Maintaining your carbon reduction plan in accordance with procurement policy note 06/21, and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(Fighting Climate Change) of the Specification, during the life of the framework agreement; </w:t>
            </w:r>
          </w:p>
          <w:p w:rsidR="00000000" w:rsidDel="00000000" w:rsidP="00000000" w:rsidRDefault="00000000" w:rsidRPr="00000000" w14:paraId="00000231">
            <w:pPr>
              <w:numPr>
                <w:ilvl w:val="0"/>
                <w:numId w:val="13"/>
              </w:numPr>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Undertake an Evergreen Sustainable Supplier Assessment and a suite of supplier expectations and requirements from 2023 to 2030, as defined by the NHS netzero supplier roadmap, ensuring that you meet or exceed the NHS commitment to be net zero by 2045; </w:t>
            </w:r>
            <w:hyperlink r:id="rId15">
              <w:r w:rsidDel="00000000" w:rsidR="00000000" w:rsidRPr="00000000">
                <w:rPr>
                  <w:rFonts w:ascii="Arial" w:cs="Arial" w:eastAsia="Arial" w:hAnsi="Arial"/>
                  <w:color w:val="1155cc"/>
                  <w:sz w:val="24"/>
                  <w:szCs w:val="24"/>
                  <w:u w:val="single"/>
                  <w:rtl w:val="0"/>
                </w:rPr>
                <w:t xml:space="preserve">https://www.england.nhs.uk/greenernhs/get-involved/suppliers/#:~:text=The%20Evergreen%20sustainable%20supplier%20assessment%20will%20be%20the%20mechanism%20for,decision%20makers%20across%20NHS%20organisations</w:t>
              </w:r>
            </w:hyperlink>
            <w:r w:rsidDel="00000000" w:rsidR="00000000" w:rsidRPr="00000000">
              <w:rPr>
                <w:rFonts w:ascii="Arial" w:cs="Arial" w:eastAsia="Arial" w:hAnsi="Arial"/>
                <w:sz w:val="24"/>
                <w:szCs w:val="24"/>
                <w:rtl w:val="0"/>
              </w:rPr>
              <w:t xml:space="preserve">  and</w:t>
            </w:r>
          </w:p>
          <w:p w:rsidR="00000000" w:rsidDel="00000000" w:rsidP="00000000" w:rsidRDefault="00000000" w:rsidRPr="00000000" w14:paraId="00000232">
            <w:pPr>
              <w:numPr>
                <w:ilvl w:val="0"/>
                <w:numId w:val="13"/>
              </w:numPr>
              <w:ind w:left="720" w:right="5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Collect and report on Diversity and Inclusion data, as requested by the Authority and any Buyer in accordance with paragraphs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.9 of the Specification, during the life of the Framework Contract.</w:t>
            </w:r>
          </w:p>
          <w:p w:rsidR="00000000" w:rsidDel="00000000" w:rsidP="00000000" w:rsidRDefault="00000000" w:rsidRPr="00000000" w14:paraId="00000233">
            <w:pPr>
              <w:spacing w:before="120" w:lineRule="auto"/>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select option Yes or No from the drop-down list</w:t>
            </w:r>
            <w:r w:rsidDel="00000000" w:rsidR="00000000" w:rsidRPr="00000000">
              <w:rPr>
                <w:rtl w:val="0"/>
              </w:rPr>
              <w:t xml:space="preserve"> </w:t>
            </w:r>
            <w:r w:rsidDel="00000000" w:rsidR="00000000" w:rsidRPr="00000000">
              <w:rPr>
                <w:rFonts w:ascii="Arial" w:cs="Arial" w:eastAsia="Arial" w:hAnsi="Arial"/>
                <w:sz w:val="24"/>
                <w:szCs w:val="24"/>
                <w:rtl w:val="0"/>
              </w:rPr>
              <w:t xml:space="preserve">to indicate in the event you are awarded a Framework Contract, whether you will, or will not, deliver the Social Value requirements as set out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Attachment 1a - Framework Schedule 1 (Specification), and as specified by each Contracting Authority at call off stage.</w:t>
              <w:tab/>
              <w:tab/>
              <w:tab/>
              <w:tab/>
            </w:r>
          </w:p>
          <w:p w:rsidR="00000000" w:rsidDel="00000000" w:rsidP="00000000" w:rsidRDefault="00000000" w:rsidRPr="00000000" w14:paraId="00000234">
            <w:pPr>
              <w:ind w:left="11" w:right="5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5">
            <w:pPr>
              <w:ind w:left="11"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Please answer ‘Yes’ or ‘No’.</w:t>
            </w:r>
          </w:p>
          <w:p w:rsidR="00000000" w:rsidDel="00000000" w:rsidP="00000000" w:rsidRDefault="00000000" w:rsidRPr="00000000" w14:paraId="00000236">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Yes -</w:t>
            </w:r>
            <w:r w:rsidDel="00000000" w:rsidR="00000000" w:rsidRPr="00000000">
              <w:rPr>
                <w:rFonts w:ascii="Arial" w:cs="Arial" w:eastAsia="Arial" w:hAnsi="Arial"/>
                <w:sz w:val="24"/>
                <w:szCs w:val="24"/>
                <w:rtl w:val="0"/>
              </w:rPr>
              <w:t xml:space="preserve"> </w:t>
              <w:tab/>
              <w:t xml:space="preserve">you will</w:t>
            </w:r>
            <w:r w:rsidDel="00000000" w:rsidR="00000000" w:rsidRPr="00000000">
              <w:rPr>
                <w:rtl w:val="0"/>
              </w:rPr>
              <w:t xml:space="preserve"> </w:t>
            </w:r>
            <w:r w:rsidDel="00000000" w:rsidR="00000000" w:rsidRPr="00000000">
              <w:rPr>
                <w:rFonts w:ascii="Arial" w:cs="Arial" w:eastAsia="Arial" w:hAnsi="Arial"/>
                <w:sz w:val="24"/>
                <w:szCs w:val="24"/>
                <w:rtl w:val="0"/>
              </w:rPr>
              <w:t xml:space="preserve">deliver the Social Value requirements as set out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Attachment 1a - Framework Schedule 1 (Specification), and as specified by each Contracting Authority at call off stage.</w:t>
            </w:r>
          </w:p>
          <w:p w:rsidR="00000000" w:rsidDel="00000000" w:rsidP="00000000" w:rsidRDefault="00000000" w:rsidRPr="00000000" w14:paraId="00000237">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No - </w:t>
            </w:r>
            <w:r w:rsidDel="00000000" w:rsidR="00000000" w:rsidRPr="00000000">
              <w:rPr>
                <w:rFonts w:ascii="Arial" w:cs="Arial" w:eastAsia="Arial" w:hAnsi="Arial"/>
                <w:sz w:val="24"/>
                <w:szCs w:val="24"/>
                <w:rtl w:val="0"/>
              </w:rPr>
              <w:tab/>
              <w:t xml:space="preserve">you will not, or cannot, deliver the Social Value requirements as set out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Attachment 1a - Framework Schedule 1 (Specification), and as specified by each Contracting Authority at call off stage.</w:t>
            </w:r>
          </w:p>
          <w:p w:rsidR="00000000" w:rsidDel="00000000" w:rsidP="00000000" w:rsidRDefault="00000000" w:rsidRPr="00000000" w14:paraId="00000238">
            <w:pPr>
              <w:tabs>
                <w:tab w:val="left" w:pos="709"/>
              </w:tabs>
              <w:ind w:left="720" w:right="57"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20" w:hRule="atLeast"/>
          <w:tblHeader w:val="0"/>
        </w:trPr>
        <w:tc>
          <w:tcPr>
            <w:gridSpan w:val="2"/>
            <w:tcBorders>
              <w:bottom w:color="000000" w:space="0" w:sz="4" w:val="single"/>
            </w:tcBorders>
            <w:shd w:fill="ccffcc" w:val="clear"/>
          </w:tcPr>
          <w:p w:rsidR="00000000" w:rsidDel="00000000" w:rsidP="00000000" w:rsidRDefault="00000000" w:rsidRPr="00000000" w14:paraId="0000023A">
            <w:pPr>
              <w:spacing w:after="120"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2.7 Response guidance</w:t>
            </w:r>
            <w:r w:rsidDel="00000000" w:rsidR="00000000" w:rsidRPr="00000000">
              <w:rPr>
                <w:rtl w:val="0"/>
              </w:rPr>
            </w:r>
          </w:p>
          <w:p w:rsidR="00000000" w:rsidDel="00000000" w:rsidP="00000000" w:rsidRDefault="00000000" w:rsidRPr="00000000" w14:paraId="0000023B">
            <w:pPr>
              <w:ind w:left="57" w:right="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You must answer this question if you are bidding for Lot 7. </w:t>
            </w:r>
            <w:r w:rsidDel="00000000" w:rsidR="00000000" w:rsidRPr="00000000">
              <w:rPr>
                <w:rtl w:val="0"/>
              </w:rPr>
            </w:r>
          </w:p>
          <w:p w:rsidR="00000000" w:rsidDel="00000000" w:rsidP="00000000" w:rsidRDefault="00000000" w:rsidRPr="00000000" w14:paraId="0000023C">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is a Pass/Fail question. </w:t>
            </w:r>
          </w:p>
          <w:p w:rsidR="00000000" w:rsidDel="00000000" w:rsidP="00000000" w:rsidRDefault="00000000" w:rsidRPr="00000000" w14:paraId="0000023D">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E">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cannot or are unwilling to select ‘Yes’ to this question, you will be disqualified from further participation in this competition.</w:t>
            </w:r>
          </w:p>
          <w:p w:rsidR="00000000" w:rsidDel="00000000" w:rsidP="00000000" w:rsidRDefault="00000000" w:rsidRPr="00000000" w14:paraId="0000023F">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0">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are required to select either option YES or NO from the drop down list.</w:t>
            </w:r>
          </w:p>
          <w:p w:rsidR="00000000" w:rsidDel="00000000" w:rsidP="00000000" w:rsidRDefault="00000000" w:rsidRPr="00000000" w14:paraId="00000241">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2">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Providing a ‘Yes’ response means in the event you are awarded a Framework Contract, you will deliver the Social Value requirements as set out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Attachment 1a - Framework Schedule 1 (Specification), and as specified by each Contracting Authority at call off stage.</w:t>
            </w:r>
          </w:p>
          <w:p w:rsidR="00000000" w:rsidDel="00000000" w:rsidP="00000000" w:rsidRDefault="00000000" w:rsidRPr="00000000" w14:paraId="00000243">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4">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you select ‘No’ (or do not answer the question) to indicate you will not, or cannot, deliver the Social Value requirements as set out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Attachment 1a - Framework Schedule 1 (Specification), and as specified by each Contracting Authority at call off stage, you will be excluded from further participation in this competition.</w:t>
            </w:r>
          </w:p>
          <w:p w:rsidR="00000000" w:rsidDel="00000000" w:rsidP="00000000" w:rsidRDefault="00000000" w:rsidRPr="00000000" w14:paraId="00000245">
            <w:pPr>
              <w:spacing w:after="120" w:lineRule="auto"/>
              <w:ind w:left="57" w:right="57" w:firstLine="0"/>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247">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shd w:fill="ffffcc" w:val="clear"/>
            <w:vAlign w:val="center"/>
          </w:tcPr>
          <w:p w:rsidR="00000000" w:rsidDel="00000000" w:rsidP="00000000" w:rsidRDefault="00000000" w:rsidRPr="00000000" w14:paraId="00000248">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Evaluation guidance</w:t>
            </w:r>
          </w:p>
        </w:tc>
      </w:tr>
      <w:tr>
        <w:trPr>
          <w:cantSplit w:val="0"/>
          <w:trHeight w:val="20" w:hRule="atLeast"/>
          <w:tblHeader w:val="0"/>
        </w:trPr>
        <w:tc>
          <w:tcPr>
            <w:shd w:fill="ffffcc" w:val="clear"/>
            <w:vAlign w:val="center"/>
          </w:tcPr>
          <w:p w:rsidR="00000000" w:rsidDel="00000000" w:rsidP="00000000" w:rsidRDefault="00000000" w:rsidRPr="00000000" w14:paraId="00000249">
            <w:pPr>
              <w:spacing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Pass</w:t>
            </w:r>
          </w:p>
          <w:p w:rsidR="00000000" w:rsidDel="00000000" w:rsidP="00000000" w:rsidRDefault="00000000" w:rsidRPr="00000000" w14:paraId="0000024A">
            <w:pPr>
              <w:spacing w:after="120" w:lineRule="auto"/>
              <w:ind w:left="57" w:right="57" w:firstLine="0"/>
              <w:jc w:val="center"/>
              <w:rPr>
                <w:rFonts w:ascii="Arial" w:cs="Arial" w:eastAsia="Arial" w:hAnsi="Arial"/>
                <w:sz w:val="24"/>
                <w:szCs w:val="24"/>
              </w:rPr>
            </w:pPr>
            <w:r w:rsidDel="00000000" w:rsidR="00000000" w:rsidRPr="00000000">
              <w:rPr>
                <w:rtl w:val="0"/>
              </w:rPr>
            </w:r>
          </w:p>
        </w:tc>
        <w:tc>
          <w:tcPr>
            <w:shd w:fill="ffffcc" w:val="clear"/>
          </w:tcPr>
          <w:p w:rsidR="00000000" w:rsidDel="00000000" w:rsidP="00000000" w:rsidRDefault="00000000" w:rsidRPr="00000000" w14:paraId="0000024B">
            <w:pPr>
              <w:spacing w:before="12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option ‘Yes’ confirming that you will deliver the Social Value requirements as set out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Attachment 1a - Framework Schedule 1 (Specification), and as specified by each Contracting Authority at call off stage.</w:t>
            </w:r>
          </w:p>
          <w:p w:rsidR="00000000" w:rsidDel="00000000" w:rsidP="00000000" w:rsidRDefault="00000000" w:rsidRPr="00000000" w14:paraId="0000024C">
            <w:pPr>
              <w:spacing w:before="120" w:lineRule="auto"/>
              <w:ind w:left="57" w:right="57" w:firstLine="0"/>
              <w:jc w:val="both"/>
              <w:rPr>
                <w:rFonts w:ascii="Arial" w:cs="Arial" w:eastAsia="Arial" w:hAnsi="Arial"/>
                <w:sz w:val="24"/>
                <w:szCs w:val="24"/>
              </w:rPr>
            </w:pPr>
            <w:r w:rsidDel="00000000" w:rsidR="00000000" w:rsidRPr="00000000">
              <w:rPr>
                <w:rtl w:val="0"/>
              </w:rPr>
            </w:r>
          </w:p>
        </w:tc>
      </w:tr>
      <w:tr>
        <w:trPr>
          <w:cantSplit w:val="0"/>
          <w:trHeight w:val="20" w:hRule="atLeast"/>
          <w:tblHeader w:val="0"/>
        </w:trPr>
        <w:tc>
          <w:tcPr>
            <w:shd w:fill="ffffcc" w:val="clear"/>
            <w:vAlign w:val="center"/>
          </w:tcPr>
          <w:p w:rsidR="00000000" w:rsidDel="00000000" w:rsidP="00000000" w:rsidRDefault="00000000" w:rsidRPr="00000000" w14:paraId="0000024D">
            <w:pPr>
              <w:spacing w:after="120" w:before="120" w:lineRule="auto"/>
              <w:ind w:left="57" w:right="57"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Fail </w:t>
            </w:r>
          </w:p>
        </w:tc>
        <w:tc>
          <w:tcPr>
            <w:shd w:fill="ffffcc" w:val="clear"/>
          </w:tcPr>
          <w:p w:rsidR="00000000" w:rsidDel="00000000" w:rsidP="00000000" w:rsidRDefault="00000000" w:rsidRPr="00000000" w14:paraId="0000024E">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selected ‘No’ confirming that you will not, or cannot, deliver the Social Value requirements as set out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and 1</w:t>
            </w:r>
            <w:r w:rsidDel="00000000" w:rsidR="00000000" w:rsidRPr="00000000">
              <w:rPr>
                <w:rtl w:val="0"/>
              </w:rPr>
              <w:t xml:space="preserve">9</w:t>
            </w:r>
            <w:r w:rsidDel="00000000" w:rsidR="00000000" w:rsidRPr="00000000">
              <w:rPr>
                <w:rFonts w:ascii="Arial" w:cs="Arial" w:eastAsia="Arial" w:hAnsi="Arial"/>
                <w:sz w:val="24"/>
                <w:szCs w:val="24"/>
                <w:rtl w:val="0"/>
              </w:rPr>
              <w:t xml:space="preserve">.8 (Social Value) of Attachment 1a - Framework Schedule 1 (Specification), and as specified by each Contracting Authority at call off stage.</w:t>
            </w:r>
          </w:p>
          <w:p w:rsidR="00000000" w:rsidDel="00000000" w:rsidP="00000000" w:rsidRDefault="00000000" w:rsidRPr="00000000" w14:paraId="0000024F">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250">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have not selected either ‘Yes’ or ‘No’.</w:t>
            </w:r>
          </w:p>
          <w:p w:rsidR="00000000" w:rsidDel="00000000" w:rsidP="00000000" w:rsidRDefault="00000000" w:rsidRPr="00000000" w14:paraId="00000251">
            <w:pPr>
              <w:spacing w:after="120" w:lineRule="auto"/>
              <w:ind w:left="57" w:right="57" w:firstLine="0"/>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252">
      <w:pPr>
        <w:spacing w:after="0" w:before="120" w:line="240" w:lineRule="auto"/>
        <w:ind w:left="57" w:right="5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53">
      <w:pPr>
        <w:spacing w:after="120" w:line="240" w:lineRule="auto"/>
        <w:ind w:left="57" w:right="5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54">
      <w:pPr>
        <w:spacing w:after="120" w:line="240" w:lineRule="auto"/>
        <w:ind w:left="57" w:right="57" w:firstLine="0"/>
        <w:rPr>
          <w:rFonts w:ascii="Arial" w:cs="Arial" w:eastAsia="Arial" w:hAnsi="Arial"/>
          <w:b w:val="1"/>
          <w:sz w:val="20"/>
          <w:szCs w:val="20"/>
        </w:rPr>
      </w:pPr>
      <w:r w:rsidDel="00000000" w:rsidR="00000000" w:rsidRPr="00000000">
        <w:rPr>
          <w:rtl w:val="0"/>
        </w:rPr>
      </w:r>
    </w:p>
    <w:tbl>
      <w:tblPr>
        <w:tblStyle w:val="Table15"/>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8"/>
        <w:gridCol w:w="7450"/>
        <w:tblGridChange w:id="0">
          <w:tblGrid>
            <w:gridCol w:w="2048"/>
            <w:gridCol w:w="7450"/>
          </w:tblGrid>
        </w:tblGridChange>
      </w:tblGrid>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255">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D – Lot 7 Specific Questions</w:t>
            </w:r>
          </w:p>
        </w:tc>
      </w:tr>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57">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2.8 AQD2 - Social Value 3 - Equal Opportunity</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9">
            <w:pPr>
              <w:spacing w:before="24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2.8 Requirement: </w:t>
            </w:r>
          </w:p>
          <w:p w:rsidR="00000000" w:rsidDel="00000000" w:rsidP="00000000" w:rsidRDefault="00000000" w:rsidRPr="00000000" w14:paraId="0000025A">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B">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requires Suppliers to deliver social and economic benefits to Contracting Authorities, and the wider community through the provision of services under the </w:t>
            </w:r>
            <w:r w:rsidDel="00000000" w:rsidR="00000000" w:rsidRPr="00000000">
              <w:rPr>
                <w:rtl w:val="0"/>
              </w:rPr>
              <w:t xml:space="preserve">F</w:t>
            </w:r>
            <w:r w:rsidDel="00000000" w:rsidR="00000000" w:rsidRPr="00000000">
              <w:rPr>
                <w:rFonts w:ascii="Arial" w:cs="Arial" w:eastAsia="Arial" w:hAnsi="Arial"/>
                <w:sz w:val="24"/>
                <w:szCs w:val="24"/>
                <w:rtl w:val="0"/>
              </w:rPr>
              <w:t xml:space="preserve">ramework </w:t>
            </w:r>
            <w:r w:rsidDel="00000000" w:rsidR="00000000" w:rsidRPr="00000000">
              <w:rPr>
                <w:rtl w:val="0"/>
              </w:rPr>
              <w:t xml:space="preserve">Contract</w:t>
            </w:r>
            <w:r w:rsidDel="00000000" w:rsidR="00000000" w:rsidRPr="00000000">
              <w:rPr>
                <w:rFonts w:ascii="Arial" w:cs="Arial" w:eastAsia="Arial" w:hAnsi="Arial"/>
                <w:sz w:val="24"/>
                <w:szCs w:val="24"/>
                <w:rtl w:val="0"/>
              </w:rPr>
              <w:t xml:space="preserve">, with particular attention to Equal Opportunity, in accordance with section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(Social Value) of the Attachment 1a Specification.</w:t>
            </w:r>
          </w:p>
          <w:p w:rsidR="00000000" w:rsidDel="00000000" w:rsidP="00000000" w:rsidRDefault="00000000" w:rsidRPr="00000000" w14:paraId="0000025C">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D">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Please demonstrate how you will meet the requirement by fully addressing component parts (a to c) of the response guidance below.</w:t>
            </w:r>
          </w:p>
          <w:p w:rsidR="00000000" w:rsidDel="00000000" w:rsidP="00000000" w:rsidRDefault="00000000" w:rsidRPr="00000000" w14:paraId="0000025E">
            <w:pPr>
              <w:spacing w:after="120" w:lineRule="auto"/>
              <w:ind w:left="57" w:right="57" w:firstLine="0"/>
              <w:rPr>
                <w:rFonts w:ascii="Arial" w:cs="Arial" w:eastAsia="Arial" w:hAnsi="Arial"/>
                <w:strike w:val="1"/>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before="120" w:lineRule="auto"/>
              <w:ind w:left="57" w:right="57" w:firstLine="0"/>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2.8</w:t>
            </w:r>
            <w:r w:rsidDel="00000000" w:rsidR="00000000" w:rsidRPr="00000000">
              <w:rPr>
                <w:rFonts w:ascii="Arial" w:cs="Arial" w:eastAsia="Arial" w:hAnsi="Arial"/>
                <w:b w:val="1"/>
                <w:color w:val="000000"/>
                <w:sz w:val="24"/>
                <w:szCs w:val="24"/>
                <w:rtl w:val="0"/>
              </w:rPr>
              <w:t xml:space="preserve"> Response guidance </w:t>
            </w:r>
          </w:p>
          <w:p w:rsidR="00000000" w:rsidDel="00000000" w:rsidP="00000000" w:rsidRDefault="00000000" w:rsidRPr="00000000" w14:paraId="00000261">
            <w:pPr>
              <w:pBdr>
                <w:top w:space="0" w:sz="0" w:val="nil"/>
                <w:left w:space="0" w:sz="0" w:val="nil"/>
                <w:bottom w:space="0" w:sz="0" w:val="nil"/>
                <w:right w:space="0" w:sz="0" w:val="nil"/>
                <w:between w:space="0" w:sz="0" w:val="nil"/>
              </w:pBdr>
              <w:ind w:left="57" w:right="57" w:firstLine="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62">
            <w:pPr>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You must answer this question if you are bidding for Lot 7. You must insert your response into the text fields in the eSourcing suite.</w:t>
            </w:r>
          </w:p>
          <w:p w:rsidR="00000000" w:rsidDel="00000000" w:rsidP="00000000" w:rsidRDefault="00000000" w:rsidRPr="00000000" w14:paraId="00000263">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4">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order to satisfy the requirement, your response must describe the commitment your organisation will make to ensure that opportunities under the Framework Contract deliver Equal Opportunity. Please include:</w:t>
            </w:r>
          </w:p>
          <w:p w:rsidR="00000000" w:rsidDel="00000000" w:rsidP="00000000" w:rsidRDefault="00000000" w:rsidRPr="00000000" w14:paraId="00000265">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6">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your ‘Method Statement’, stating how you will achieve this and how your commitment meets the Equal Opportunity criteria detailed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of the Attachment 1a Specification;</w:t>
            </w:r>
          </w:p>
          <w:p w:rsidR="00000000" w:rsidDel="00000000" w:rsidP="00000000" w:rsidRDefault="00000000" w:rsidRPr="00000000" w14:paraId="00000267">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8">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 how you will monitor, measure and report on your commitments, including your use of metrics and tools used for data gathering, and how you will transparently feedback and i</w:t>
            </w:r>
            <w:r w:rsidDel="00000000" w:rsidR="00000000" w:rsidRPr="00000000">
              <w:rPr>
                <w:rFonts w:ascii="Arial" w:cs="Arial" w:eastAsia="Arial" w:hAnsi="Arial"/>
                <w:sz w:val="24"/>
                <w:szCs w:val="24"/>
                <w:rtl w:val="0"/>
              </w:rPr>
              <w:t xml:space="preserve">mprove your performance</w:t>
            </w:r>
            <w:r w:rsidDel="00000000" w:rsidR="00000000" w:rsidRPr="00000000">
              <w:rPr>
                <w:rFonts w:ascii="Arial" w:cs="Arial" w:eastAsia="Arial" w:hAnsi="Arial"/>
                <w:sz w:val="24"/>
                <w:szCs w:val="24"/>
                <w:rtl w:val="0"/>
              </w:rPr>
              <w:t xml:space="preserve"> against the Equal Opportunity criteria, in accordance with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.9 of the Specification;</w:t>
            </w:r>
          </w:p>
          <w:p w:rsidR="00000000" w:rsidDel="00000000" w:rsidP="00000000" w:rsidRDefault="00000000" w:rsidRPr="00000000" w14:paraId="00000269">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A">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 how you will influence staff, supply chain members, Buyers and communities through the delivery of the Contract to support the Equal Opportunity outcome that is described in paragraph 1</w:t>
            </w:r>
            <w:r w:rsidDel="00000000" w:rsidR="00000000" w:rsidRPr="00000000">
              <w:rPr>
                <w:rtl w:val="0"/>
              </w:rPr>
              <w:t xml:space="preserve">9</w:t>
            </w:r>
            <w:r w:rsidDel="00000000" w:rsidR="00000000" w:rsidRPr="00000000">
              <w:rPr>
                <w:rFonts w:ascii="Arial" w:cs="Arial" w:eastAsia="Arial" w:hAnsi="Arial"/>
                <w:sz w:val="24"/>
                <w:szCs w:val="24"/>
                <w:rtl w:val="0"/>
              </w:rPr>
              <w:t xml:space="preserve">.6 of the Specification.</w:t>
            </w:r>
          </w:p>
          <w:p w:rsidR="00000000" w:rsidDel="00000000" w:rsidP="00000000" w:rsidRDefault="00000000" w:rsidRPr="00000000" w14:paraId="0000026B">
            <w:pPr>
              <w:ind w:left="57" w:right="57" w:firstLine="0"/>
              <w:rPr/>
            </w:pPr>
            <w:r w:rsidDel="00000000" w:rsidR="00000000" w:rsidRPr="00000000">
              <w:rPr>
                <w:rtl w:val="0"/>
              </w:rPr>
            </w:r>
          </w:p>
          <w:p w:rsidR="00000000" w:rsidDel="00000000" w:rsidP="00000000" w:rsidRDefault="00000000" w:rsidRPr="00000000" w14:paraId="0000026C">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26D">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E">
            <w:pPr>
              <w:spacing w:after="120" w:lineRule="auto"/>
              <w:ind w:left="57" w:right="57"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26F">
            <w:pPr>
              <w:pBdr>
                <w:top w:space="0" w:sz="0" w:val="nil"/>
                <w:left w:space="0" w:sz="0" w:val="nil"/>
                <w:bottom w:space="0" w:sz="0" w:val="nil"/>
                <w:right w:space="0" w:sz="0" w:val="nil"/>
                <w:between w:space="0" w:sz="0" w:val="nil"/>
              </w:pBdr>
              <w:spacing w:before="120" w:lineRule="auto"/>
              <w:ind w:left="57" w:right="5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Maximum character count </w:t>
            </w:r>
            <w:r w:rsidDel="00000000" w:rsidR="00000000" w:rsidRPr="00000000">
              <w:rPr>
                <w:rFonts w:ascii="Arial" w:cs="Arial" w:eastAsia="Arial" w:hAnsi="Arial"/>
                <w:sz w:val="24"/>
                <w:szCs w:val="24"/>
                <w:rtl w:val="0"/>
              </w:rPr>
              <w:t xml:space="preserve">– 6,000</w:t>
            </w:r>
            <w:r w:rsidDel="00000000" w:rsidR="00000000" w:rsidRPr="00000000">
              <w:rPr>
                <w:rFonts w:ascii="Arial" w:cs="Arial" w:eastAsia="Arial" w:hAnsi="Arial"/>
                <w:color w:val="000000"/>
                <w:sz w:val="24"/>
                <w:szCs w:val="24"/>
                <w:rtl w:val="0"/>
              </w:rPr>
              <w:t xml:space="preserve"> characters including spaces and punctuation. </w:t>
            </w:r>
          </w:p>
          <w:p w:rsidR="00000000" w:rsidDel="00000000" w:rsidP="00000000" w:rsidRDefault="00000000" w:rsidRPr="00000000" w14:paraId="00000270">
            <w:pPr>
              <w:pBdr>
                <w:top w:space="0" w:sz="0" w:val="nil"/>
                <w:left w:space="0" w:sz="0" w:val="nil"/>
                <w:bottom w:space="0" w:sz="0" w:val="nil"/>
                <w:right w:space="0" w:sz="0" w:val="nil"/>
                <w:between w:space="0" w:sz="0" w:val="nil"/>
              </w:pBdr>
              <w:ind w:left="57" w:right="5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1">
            <w:pPr>
              <w:pBdr>
                <w:top w:space="0" w:sz="0" w:val="nil"/>
                <w:left w:space="0" w:sz="0" w:val="nil"/>
                <w:bottom w:space="0" w:sz="0" w:val="nil"/>
                <w:right w:space="0" w:sz="0" w:val="nil"/>
                <w:between w:space="0" w:sz="0" w:val="nil"/>
              </w:pBdr>
              <w:ind w:left="57" w:right="5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exceed the character count within the e-Sourcing suite. Responses must include spaces between words. No attachments are permitted; any additional documents submitted will be ignored in the evaluation of this question.</w:t>
            </w:r>
          </w:p>
          <w:p w:rsidR="00000000" w:rsidDel="00000000" w:rsidP="00000000" w:rsidRDefault="00000000" w:rsidRPr="00000000" w14:paraId="00000272">
            <w:pPr>
              <w:pBdr>
                <w:top w:space="0" w:sz="0" w:val="nil"/>
                <w:left w:space="0" w:sz="0" w:val="nil"/>
                <w:bottom w:space="0" w:sz="0" w:val="nil"/>
                <w:right w:space="0" w:sz="0" w:val="nil"/>
                <w:between w:space="0" w:sz="0" w:val="nil"/>
              </w:pBdr>
              <w:ind w:left="57" w:right="5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57" w:right="57" w:firstLine="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You are required to insert your response to this question in the technical envelope in box</w:t>
            </w:r>
            <w:r w:rsidDel="00000000" w:rsidR="00000000" w:rsidRPr="00000000">
              <w:rPr>
                <w:rFonts w:ascii="Arial" w:cs="Arial" w:eastAsia="Arial" w:hAnsi="Arial"/>
                <w:sz w:val="24"/>
                <w:szCs w:val="24"/>
                <w:rtl w:val="0"/>
              </w:rPr>
              <w:t xml:space="preserve">es 2.8.1, 2.8.2, and 2.8.3 </w:t>
            </w:r>
            <w:r w:rsidDel="00000000" w:rsidR="00000000" w:rsidRPr="00000000">
              <w:rPr>
                <w:rFonts w:ascii="Arial" w:cs="Arial" w:eastAsia="Arial" w:hAnsi="Arial"/>
                <w:color w:val="000000"/>
                <w:sz w:val="24"/>
                <w:szCs w:val="24"/>
                <w:rtl w:val="0"/>
              </w:rPr>
              <w:t xml:space="preserve">each box has a character count of 2,000 characters.</w:t>
            </w:r>
            <w:r w:rsidDel="00000000" w:rsidR="00000000" w:rsidRPr="00000000">
              <w:rPr>
                <w:rFonts w:ascii="Arial" w:cs="Arial" w:eastAsia="Arial" w:hAnsi="Arial"/>
                <w:b w:val="1"/>
                <w:color w:val="000000"/>
                <w:sz w:val="24"/>
                <w:szCs w:val="24"/>
                <w:rtl w:val="0"/>
              </w:rPr>
              <w:t xml:space="preserve"> </w:t>
            </w:r>
          </w:p>
        </w:tc>
      </w:tr>
      <w:tr>
        <w:trPr>
          <w:cantSplit w:val="0"/>
          <w:trHeight w:val="567" w:hRule="atLeast"/>
          <w:tblHeader w:val="0"/>
        </w:trPr>
        <w:tc>
          <w:tcPr>
            <w:gridSpan w:val="2"/>
            <w:shd w:fill="ffffcc" w:val="clear"/>
            <w:vAlign w:val="center"/>
          </w:tcPr>
          <w:p w:rsidR="00000000" w:rsidDel="00000000" w:rsidP="00000000" w:rsidRDefault="00000000" w:rsidRPr="00000000" w14:paraId="00000275">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 100/66/33/0</w:t>
            </w:r>
          </w:p>
        </w:tc>
      </w:tr>
      <w:tr>
        <w:trPr>
          <w:cantSplit w:val="0"/>
          <w:tblHeader w:val="0"/>
        </w:trPr>
        <w:tc>
          <w:tcPr>
            <w:shd w:fill="ffffcc" w:val="clear"/>
          </w:tcPr>
          <w:p w:rsidR="00000000" w:rsidDel="00000000" w:rsidP="00000000" w:rsidRDefault="00000000" w:rsidRPr="00000000" w14:paraId="00000277">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shd w:fill="ffffcc" w:val="clear"/>
          </w:tcPr>
          <w:p w:rsidR="00000000" w:rsidDel="00000000" w:rsidP="00000000" w:rsidRDefault="00000000" w:rsidRPr="00000000" w14:paraId="00000278">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Evaluation criteria </w:t>
            </w:r>
          </w:p>
        </w:tc>
      </w:tr>
      <w:tr>
        <w:trPr>
          <w:cantSplit w:val="0"/>
          <w:trHeight w:val="737" w:hRule="atLeast"/>
          <w:tblHeader w:val="0"/>
        </w:trPr>
        <w:tc>
          <w:tcPr>
            <w:shd w:fill="ffffcc" w:val="clear"/>
            <w:vAlign w:val="center"/>
          </w:tcPr>
          <w:p w:rsidR="00000000" w:rsidDel="00000000" w:rsidP="00000000" w:rsidRDefault="00000000" w:rsidRPr="00000000" w14:paraId="00000279">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shd w:fill="ffffcc" w:val="clear"/>
            <w:vAlign w:val="center"/>
          </w:tcPr>
          <w:p w:rsidR="00000000" w:rsidDel="00000000" w:rsidP="00000000" w:rsidRDefault="00000000" w:rsidRPr="00000000" w14:paraId="0000027A">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all 3 of the component parts (a to c) of the response guidance above.</w:t>
            </w:r>
          </w:p>
        </w:tc>
      </w:tr>
      <w:tr>
        <w:trPr>
          <w:cantSplit w:val="0"/>
          <w:trHeight w:val="737" w:hRule="atLeast"/>
          <w:tblHeader w:val="0"/>
        </w:trPr>
        <w:tc>
          <w:tcPr>
            <w:shd w:fill="ffffcc" w:val="clear"/>
            <w:vAlign w:val="center"/>
          </w:tcPr>
          <w:p w:rsidR="00000000" w:rsidDel="00000000" w:rsidP="00000000" w:rsidRDefault="00000000" w:rsidRPr="00000000" w14:paraId="0000027B">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66</w:t>
            </w:r>
          </w:p>
        </w:tc>
        <w:tc>
          <w:tcPr>
            <w:shd w:fill="ffffcc" w:val="clear"/>
            <w:vAlign w:val="center"/>
          </w:tcPr>
          <w:p w:rsidR="00000000" w:rsidDel="00000000" w:rsidP="00000000" w:rsidRDefault="00000000" w:rsidRPr="00000000" w14:paraId="0000027C">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2 of the 3 component parts (a to c) of the response guidance above.</w:t>
            </w:r>
          </w:p>
        </w:tc>
      </w:tr>
      <w:tr>
        <w:trPr>
          <w:cantSplit w:val="0"/>
          <w:trHeight w:val="737" w:hRule="atLeast"/>
          <w:tblHeader w:val="0"/>
        </w:trPr>
        <w:tc>
          <w:tcPr>
            <w:shd w:fill="ffffcc" w:val="clear"/>
            <w:vAlign w:val="center"/>
          </w:tcPr>
          <w:p w:rsidR="00000000" w:rsidDel="00000000" w:rsidP="00000000" w:rsidRDefault="00000000" w:rsidRPr="00000000" w14:paraId="0000027D">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w:t>
            </w:r>
          </w:p>
        </w:tc>
        <w:tc>
          <w:tcPr>
            <w:shd w:fill="ffffcc" w:val="clear"/>
            <w:vAlign w:val="center"/>
          </w:tcPr>
          <w:p w:rsidR="00000000" w:rsidDel="00000000" w:rsidP="00000000" w:rsidRDefault="00000000" w:rsidRPr="00000000" w14:paraId="0000027E">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1 of the 3 component parts (a to c) of the response guidance above.</w:t>
            </w:r>
          </w:p>
        </w:tc>
      </w:tr>
      <w:tr>
        <w:trPr>
          <w:cantSplit w:val="0"/>
          <w:tblHeader w:val="0"/>
        </w:trPr>
        <w:tc>
          <w:tcPr>
            <w:shd w:fill="ffffcc" w:val="clear"/>
            <w:vAlign w:val="center"/>
          </w:tcPr>
          <w:p w:rsidR="00000000" w:rsidDel="00000000" w:rsidP="00000000" w:rsidRDefault="00000000" w:rsidRPr="00000000" w14:paraId="0000027F">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0</w:t>
            </w:r>
          </w:p>
        </w:tc>
        <w:tc>
          <w:tcPr>
            <w:shd w:fill="ffffcc" w:val="clear"/>
          </w:tcPr>
          <w:p w:rsidR="00000000" w:rsidDel="00000000" w:rsidP="00000000" w:rsidRDefault="00000000" w:rsidRPr="00000000" w14:paraId="00000280">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has not fully addressed any of the 3 component parts (a to c) of the response guidance above.</w:t>
            </w:r>
          </w:p>
          <w:p w:rsidR="00000000" w:rsidDel="00000000" w:rsidP="00000000" w:rsidRDefault="00000000" w:rsidRPr="00000000" w14:paraId="00000281">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282">
            <w:pPr>
              <w:spacing w:after="120" w:lineRule="auto"/>
              <w:ind w:left="57" w:right="57"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A response has not been provided to this question.</w:t>
            </w:r>
            <w:r w:rsidDel="00000000" w:rsidR="00000000" w:rsidRPr="00000000">
              <w:rPr>
                <w:rtl w:val="0"/>
              </w:rPr>
            </w:r>
          </w:p>
        </w:tc>
      </w:tr>
    </w:tbl>
    <w:p w:rsidR="00000000" w:rsidDel="00000000" w:rsidP="00000000" w:rsidRDefault="00000000" w:rsidRPr="00000000" w14:paraId="00000283">
      <w:pPr>
        <w:rPr>
          <w:rFonts w:ascii="Arial" w:cs="Arial" w:eastAsia="Arial" w:hAnsi="Arial"/>
          <w:b w:val="1"/>
          <w:sz w:val="20"/>
          <w:szCs w:val="20"/>
        </w:rPr>
      </w:pPr>
      <w:r w:rsidDel="00000000" w:rsidR="00000000" w:rsidRPr="00000000">
        <w:rPr>
          <w:rtl w:val="0"/>
        </w:rPr>
      </w:r>
    </w:p>
    <w:tbl>
      <w:tblPr>
        <w:tblStyle w:val="Table16"/>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8"/>
        <w:gridCol w:w="7450"/>
        <w:tblGridChange w:id="0">
          <w:tblGrid>
            <w:gridCol w:w="2048"/>
            <w:gridCol w:w="7450"/>
          </w:tblGrid>
        </w:tblGridChange>
      </w:tblGrid>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284">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D – Lot 7 Specific Questions</w:t>
            </w:r>
          </w:p>
        </w:tc>
      </w:tr>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86">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2.9 AQD3 - Quality 2 - Supply Chain Management</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8">
            <w:pPr>
              <w:spacing w:before="24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2.9 Requirement: </w:t>
            </w:r>
          </w:p>
          <w:p w:rsidR="00000000" w:rsidDel="00000000" w:rsidP="00000000" w:rsidRDefault="00000000" w:rsidRPr="00000000" w14:paraId="00000289">
            <w:pPr>
              <w:spacing w:befor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requires Suppliers to work with and manage a supply chain, and ensure that the Buyers’ outcomes and worker compliance requirements are met in accordance with sectio</w:t>
            </w: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sz w:val="24"/>
                <w:szCs w:val="24"/>
                <w:rtl w:val="0"/>
              </w:rPr>
              <w:t xml:space="preserve"> 4.1 - 4.</w:t>
            </w:r>
            <w:r w:rsidDel="00000000" w:rsidR="00000000" w:rsidRPr="00000000">
              <w:rPr>
                <w:rtl w:val="0"/>
              </w:rPr>
              <w:t xml:space="preserve">8 and 4.10 - 4.11</w:t>
            </w:r>
            <w:r w:rsidDel="00000000" w:rsidR="00000000" w:rsidRPr="00000000">
              <w:rPr>
                <w:rFonts w:ascii="Arial" w:cs="Arial" w:eastAsia="Arial" w:hAnsi="Arial"/>
                <w:sz w:val="24"/>
                <w:szCs w:val="24"/>
                <w:rtl w:val="0"/>
              </w:rPr>
              <w:t xml:space="preserve"> (Supply Chain Management) and section 6 (Temporary Worker Compliance Requirements) of the Specification.</w:t>
            </w:r>
          </w:p>
          <w:p w:rsidR="00000000" w:rsidDel="00000000" w:rsidP="00000000" w:rsidRDefault="00000000" w:rsidRPr="00000000" w14:paraId="0000028A">
            <w:pPr>
              <w:spacing w:before="240" w:lineRule="auto"/>
              <w:ind w:right="57"/>
              <w:rPr/>
            </w:pPr>
            <w:r w:rsidDel="00000000" w:rsidR="00000000" w:rsidRPr="00000000">
              <w:rPr>
                <w:rFonts w:ascii="Arial" w:cs="Arial" w:eastAsia="Arial" w:hAnsi="Arial"/>
                <w:sz w:val="24"/>
                <w:szCs w:val="24"/>
                <w:rtl w:val="0"/>
              </w:rPr>
              <w:t xml:space="preserve">Please demonstrate how you will meet the requirement by fully addressing component parts (a to d) of the response guidance below.</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28C">
            <w:pPr>
              <w:spacing w:before="120" w:lineRule="auto"/>
              <w:ind w:left="57" w:right="57"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2.9 Response guidance </w:t>
            </w:r>
          </w:p>
          <w:p w:rsidR="00000000" w:rsidDel="00000000" w:rsidP="00000000" w:rsidRDefault="00000000" w:rsidRPr="00000000" w14:paraId="0000028D">
            <w:pPr>
              <w:spacing w:before="240" w:lineRule="auto"/>
              <w:ind w:right="5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You must answer this question if you are bidding for Lot 7. You must insert your response into the text fields in the eSourcing suite.</w:t>
            </w:r>
          </w:p>
          <w:p w:rsidR="00000000" w:rsidDel="00000000" w:rsidP="00000000" w:rsidRDefault="00000000" w:rsidRPr="00000000" w14:paraId="0000028E">
            <w:pPr>
              <w:spacing w:befor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In order to satisfy the requirement, your response must:</w:t>
            </w:r>
          </w:p>
          <w:p w:rsidR="00000000" w:rsidDel="00000000" w:rsidP="00000000" w:rsidRDefault="00000000" w:rsidRPr="00000000" w14:paraId="0000028F">
            <w:pPr>
              <w:spacing w:befor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a) Demonstrate how you will select and appoint supply chain members, including a customer’s existing suppliers, and how your approach will ensure you successfully meet the customer’s requirements in accordance with paragraphs 4.1 - 4.5 of the Specification.</w:t>
            </w:r>
          </w:p>
          <w:p w:rsidR="00000000" w:rsidDel="00000000" w:rsidP="00000000" w:rsidRDefault="00000000" w:rsidRPr="00000000" w14:paraId="00000290">
            <w:pPr>
              <w:spacing w:befor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b) Demonstrate how you will manage bookings which are delivered by members of your supply chain under the Managed Service, and ensure that these are delivered to the same standards and service levels as those imposed on you by the terms of each Call Off Contract in accordance with paragraphs 4.6 - 4.8 of the Specification.</w:t>
            </w:r>
          </w:p>
          <w:p w:rsidR="00000000" w:rsidDel="00000000" w:rsidP="00000000" w:rsidRDefault="00000000" w:rsidRPr="00000000" w14:paraId="00000291">
            <w:pPr>
              <w:spacing w:befor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c) Demonstrate how you will ensure effective and prompt payment of supply chain members to increase healthy cash flow and reliability of the supply chain paragraphs 4.11 of the Specification;</w:t>
            </w:r>
          </w:p>
          <w:p w:rsidR="00000000" w:rsidDel="00000000" w:rsidP="00000000" w:rsidRDefault="00000000" w:rsidRPr="00000000" w14:paraId="00000292">
            <w:pPr>
              <w:spacing w:befor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d) Demonstrate how you will operate an assurance function to assure that supply chain participants administer Temporary Worker compliance requirements in accordance with paragraph 4.10, including how you will ensure that business processes remain current with latest Temporary Worker Compliance check requirements, ensuring that all Temporary Workers meet the worker compliance requirements in accordance with section 6 (Temporary Worker Compliance  Requirements) of the Specification.</w:t>
            </w:r>
          </w:p>
          <w:p w:rsidR="00000000" w:rsidDel="00000000" w:rsidP="00000000" w:rsidRDefault="00000000" w:rsidRPr="00000000" w14:paraId="00000293">
            <w:pPr>
              <w:spacing w:before="12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should be limited to, and focused on, each of the component parts of the question posed (a to d). You must not make generalised statements or give irrelevant information. </w:t>
            </w:r>
          </w:p>
          <w:p w:rsidR="00000000" w:rsidDel="00000000" w:rsidP="00000000" w:rsidRDefault="00000000" w:rsidRPr="00000000" w14:paraId="00000294">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5">
            <w:pPr>
              <w:spacing w:after="120" w:lineRule="auto"/>
              <w:ind w:left="57" w:right="57"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296">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Maximum character count – 8,000 characters including spaces and punctuation. </w:t>
            </w:r>
          </w:p>
          <w:p w:rsidR="00000000" w:rsidDel="00000000" w:rsidP="00000000" w:rsidRDefault="00000000" w:rsidRPr="00000000" w14:paraId="00000297">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8">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must not exceed the character count within the e-Sourcing suite. Responses must include spaces between words. No attachments are permitted; any additional documents submitted will be ignored in the evaluation of this question.</w:t>
            </w:r>
          </w:p>
          <w:p w:rsidR="00000000" w:rsidDel="00000000" w:rsidP="00000000" w:rsidRDefault="00000000" w:rsidRPr="00000000" w14:paraId="00000299">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A">
            <w:pPr>
              <w:spacing w:after="120" w:lineRule="auto"/>
              <w:ind w:left="57" w:right="57"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in boxes 2.9.1, 2.9.2, 2.9.3 and 2.9.4 each box has a character count of 2,000 characters.</w:t>
            </w:r>
            <w:r w:rsidDel="00000000" w:rsidR="00000000" w:rsidRPr="00000000">
              <w:rPr>
                <w:rFonts w:ascii="Arial" w:cs="Arial" w:eastAsia="Arial" w:hAnsi="Arial"/>
                <w:b w:val="1"/>
                <w:sz w:val="24"/>
                <w:szCs w:val="24"/>
                <w:rtl w:val="0"/>
              </w:rPr>
              <w:t xml:space="preserve"> </w:t>
            </w:r>
          </w:p>
        </w:tc>
      </w:tr>
      <w:tr>
        <w:trPr>
          <w:cantSplit w:val="0"/>
          <w:trHeight w:val="567" w:hRule="atLeast"/>
          <w:tblHeader w:val="0"/>
        </w:trPr>
        <w:tc>
          <w:tcPr>
            <w:gridSpan w:val="2"/>
            <w:shd w:fill="ffffcc" w:val="clear"/>
            <w:vAlign w:val="center"/>
          </w:tcPr>
          <w:p w:rsidR="00000000" w:rsidDel="00000000" w:rsidP="00000000" w:rsidRDefault="00000000" w:rsidRPr="00000000" w14:paraId="0000029C">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 100/75/50/25/0</w:t>
            </w:r>
          </w:p>
        </w:tc>
      </w:tr>
      <w:tr>
        <w:trPr>
          <w:cantSplit w:val="0"/>
          <w:tblHeader w:val="0"/>
        </w:trPr>
        <w:tc>
          <w:tcPr>
            <w:shd w:fill="ffffcc" w:val="clear"/>
          </w:tcPr>
          <w:p w:rsidR="00000000" w:rsidDel="00000000" w:rsidP="00000000" w:rsidRDefault="00000000" w:rsidRPr="00000000" w14:paraId="0000029E">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shd w:fill="ffffcc" w:val="clear"/>
          </w:tcPr>
          <w:p w:rsidR="00000000" w:rsidDel="00000000" w:rsidP="00000000" w:rsidRDefault="00000000" w:rsidRPr="00000000" w14:paraId="0000029F">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Evaluation criteria  </w:t>
            </w:r>
          </w:p>
        </w:tc>
      </w:tr>
      <w:tr>
        <w:trPr>
          <w:cantSplit w:val="0"/>
          <w:trHeight w:val="737" w:hRule="atLeast"/>
          <w:tblHeader w:val="0"/>
        </w:trPr>
        <w:tc>
          <w:tcPr>
            <w:shd w:fill="ffffcc" w:val="clear"/>
            <w:vAlign w:val="center"/>
          </w:tcPr>
          <w:p w:rsidR="00000000" w:rsidDel="00000000" w:rsidP="00000000" w:rsidRDefault="00000000" w:rsidRPr="00000000" w14:paraId="000002A0">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shd w:fill="ffffcc" w:val="clear"/>
            <w:vAlign w:val="center"/>
          </w:tcPr>
          <w:p w:rsidR="00000000" w:rsidDel="00000000" w:rsidP="00000000" w:rsidRDefault="00000000" w:rsidRPr="00000000" w14:paraId="000002A1">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all 4 of the component parts (a to d) of the response guidance above.</w:t>
            </w:r>
          </w:p>
        </w:tc>
      </w:tr>
      <w:tr>
        <w:trPr>
          <w:cantSplit w:val="0"/>
          <w:trHeight w:val="737" w:hRule="atLeast"/>
          <w:tblHeader w:val="0"/>
        </w:trPr>
        <w:tc>
          <w:tcPr>
            <w:shd w:fill="ffffcc" w:val="clear"/>
            <w:vAlign w:val="center"/>
          </w:tcPr>
          <w:p w:rsidR="00000000" w:rsidDel="00000000" w:rsidP="00000000" w:rsidRDefault="00000000" w:rsidRPr="00000000" w14:paraId="000002A2">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75</w:t>
            </w:r>
          </w:p>
        </w:tc>
        <w:tc>
          <w:tcPr>
            <w:shd w:fill="ffffcc" w:val="clear"/>
            <w:vAlign w:val="center"/>
          </w:tcPr>
          <w:p w:rsidR="00000000" w:rsidDel="00000000" w:rsidP="00000000" w:rsidRDefault="00000000" w:rsidRPr="00000000" w14:paraId="000002A3">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3 of the 4 component parts (a to d) of the response guidance above.</w:t>
            </w:r>
          </w:p>
        </w:tc>
      </w:tr>
      <w:tr>
        <w:trPr>
          <w:cantSplit w:val="0"/>
          <w:trHeight w:val="737" w:hRule="atLeast"/>
          <w:tblHeader w:val="0"/>
        </w:trPr>
        <w:tc>
          <w:tcPr>
            <w:shd w:fill="ffffcc" w:val="clear"/>
            <w:vAlign w:val="center"/>
          </w:tcPr>
          <w:p w:rsidR="00000000" w:rsidDel="00000000" w:rsidP="00000000" w:rsidRDefault="00000000" w:rsidRPr="00000000" w14:paraId="000002A4">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50</w:t>
            </w:r>
          </w:p>
        </w:tc>
        <w:tc>
          <w:tcPr>
            <w:shd w:fill="ffffcc" w:val="clear"/>
            <w:vAlign w:val="center"/>
          </w:tcPr>
          <w:p w:rsidR="00000000" w:rsidDel="00000000" w:rsidP="00000000" w:rsidRDefault="00000000" w:rsidRPr="00000000" w14:paraId="000002A5">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2 of the 4 component parts (a to d) of the response guidance above.</w:t>
            </w:r>
          </w:p>
        </w:tc>
      </w:tr>
      <w:tr>
        <w:trPr>
          <w:cantSplit w:val="0"/>
          <w:trHeight w:val="737" w:hRule="atLeast"/>
          <w:tblHeader w:val="0"/>
        </w:trPr>
        <w:tc>
          <w:tcPr>
            <w:shd w:fill="ffffcc" w:val="clear"/>
            <w:vAlign w:val="center"/>
          </w:tcPr>
          <w:p w:rsidR="00000000" w:rsidDel="00000000" w:rsidP="00000000" w:rsidRDefault="00000000" w:rsidRPr="00000000" w14:paraId="000002A6">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w:t>
            </w:r>
          </w:p>
        </w:tc>
        <w:tc>
          <w:tcPr>
            <w:shd w:fill="ffffcc" w:val="clear"/>
            <w:vAlign w:val="center"/>
          </w:tcPr>
          <w:p w:rsidR="00000000" w:rsidDel="00000000" w:rsidP="00000000" w:rsidRDefault="00000000" w:rsidRPr="00000000" w14:paraId="000002A7">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1 of the 4 component parts (a to d) of the response guidance above.</w:t>
            </w:r>
          </w:p>
        </w:tc>
      </w:tr>
      <w:tr>
        <w:trPr>
          <w:cantSplit w:val="0"/>
          <w:tblHeader w:val="0"/>
        </w:trPr>
        <w:tc>
          <w:tcPr>
            <w:shd w:fill="ffffcc" w:val="clear"/>
            <w:vAlign w:val="center"/>
          </w:tcPr>
          <w:p w:rsidR="00000000" w:rsidDel="00000000" w:rsidP="00000000" w:rsidRDefault="00000000" w:rsidRPr="00000000" w14:paraId="000002A8">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0</w:t>
            </w:r>
          </w:p>
        </w:tc>
        <w:tc>
          <w:tcPr>
            <w:shd w:fill="ffffcc" w:val="clear"/>
          </w:tcPr>
          <w:p w:rsidR="00000000" w:rsidDel="00000000" w:rsidP="00000000" w:rsidRDefault="00000000" w:rsidRPr="00000000" w14:paraId="000002A9">
            <w:pPr>
              <w:spacing w:after="160" w:before="120" w:lineRule="auto"/>
              <w:ind w:left="60" w:righ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has not fully addressed any of the 4 component parts (a to d) of the response guidance above.</w:t>
            </w:r>
          </w:p>
          <w:p w:rsidR="00000000" w:rsidDel="00000000" w:rsidP="00000000" w:rsidRDefault="00000000" w:rsidRPr="00000000" w14:paraId="000002AA">
            <w:pPr>
              <w:spacing w:after="160" w:lineRule="auto"/>
              <w:ind w:left="60" w:righ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2AB">
            <w:pPr>
              <w:spacing w:after="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response has not been provided to this question.</w:t>
            </w:r>
          </w:p>
        </w:tc>
      </w:tr>
    </w:tbl>
    <w:p w:rsidR="00000000" w:rsidDel="00000000" w:rsidP="00000000" w:rsidRDefault="00000000" w:rsidRPr="00000000" w14:paraId="000002AC">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AD">
      <w:pPr>
        <w:rPr>
          <w:rFonts w:ascii="Arial" w:cs="Arial" w:eastAsia="Arial" w:hAnsi="Arial"/>
          <w:b w:val="1"/>
          <w:sz w:val="20"/>
          <w:szCs w:val="20"/>
        </w:rPr>
      </w:pPr>
      <w:r w:rsidDel="00000000" w:rsidR="00000000" w:rsidRPr="00000000">
        <w:rPr>
          <w:rtl w:val="0"/>
        </w:rPr>
      </w:r>
    </w:p>
    <w:tbl>
      <w:tblPr>
        <w:tblStyle w:val="Table17"/>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8"/>
        <w:gridCol w:w="7450"/>
        <w:tblGridChange w:id="0">
          <w:tblGrid>
            <w:gridCol w:w="2048"/>
            <w:gridCol w:w="7450"/>
          </w:tblGrid>
        </w:tblGridChange>
      </w:tblGrid>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2AE">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D – Lot 7 Specific Questions</w:t>
            </w:r>
          </w:p>
        </w:tc>
      </w:tr>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2B0">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2.10 AQD4 - Quality 3 - Implementation of a Managed Service Provision</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2">
            <w:pPr>
              <w:spacing w:before="24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2.10 Requirement: </w:t>
            </w:r>
          </w:p>
          <w:p w:rsidR="00000000" w:rsidDel="00000000" w:rsidP="00000000" w:rsidRDefault="00000000" w:rsidRPr="00000000" w14:paraId="000002B3">
            <w:pPr>
              <w:spacing w:before="24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requires Suppliers to implement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solutions, software solutions, manage performance under the agreement and build positive relationships with stakeholders to ensure customers’ requirements are met in accordance with section 4.27 - 4.3</w:t>
            </w:r>
            <w:r w:rsidDel="00000000" w:rsidR="00000000" w:rsidRPr="00000000">
              <w:rPr>
                <w:rtl w:val="0"/>
              </w:rPr>
              <w:t xml:space="preserve">2</w:t>
            </w:r>
            <w:r w:rsidDel="00000000" w:rsidR="00000000" w:rsidRPr="00000000">
              <w:rPr>
                <w:rFonts w:ascii="Arial" w:cs="Arial" w:eastAsia="Arial" w:hAnsi="Arial"/>
                <w:sz w:val="24"/>
                <w:szCs w:val="24"/>
                <w:rtl w:val="0"/>
              </w:rPr>
              <w:t xml:space="preserve"> (Implementation and Performance Management), section 4.34 (Value Added Services) and section 4.14 - 4.26 (Vendor Management System) of the Specification.</w:t>
            </w:r>
          </w:p>
          <w:p w:rsidR="00000000" w:rsidDel="00000000" w:rsidP="00000000" w:rsidRDefault="00000000" w:rsidRPr="00000000" w14:paraId="000002B4">
            <w:pPr>
              <w:spacing w:before="240" w:lineRule="auto"/>
              <w:ind w:left="57" w:right="57"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Please demonstrate how you will meet the requirement by fully addressing component parts (a to d) of the response guidance below.</w:t>
            </w:r>
            <w:r w:rsidDel="00000000" w:rsidR="00000000" w:rsidRPr="00000000">
              <w:rPr>
                <w:rtl w:val="0"/>
              </w:rPr>
            </w:r>
          </w:p>
          <w:p w:rsidR="00000000" w:rsidDel="00000000" w:rsidP="00000000" w:rsidRDefault="00000000" w:rsidRPr="00000000" w14:paraId="000002B5">
            <w:pPr>
              <w:spacing w:before="240" w:lineRule="auto"/>
              <w:ind w:right="57"/>
              <w:rPr>
                <w:rFonts w:ascii="Arial" w:cs="Arial" w:eastAsia="Arial" w:hAnsi="Arial"/>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2B7">
            <w:pPr>
              <w:spacing w:before="120" w:lineRule="auto"/>
              <w:ind w:left="57" w:right="57"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2.10 Response guidance </w:t>
            </w:r>
          </w:p>
          <w:p w:rsidR="00000000" w:rsidDel="00000000" w:rsidP="00000000" w:rsidRDefault="00000000" w:rsidRPr="00000000" w14:paraId="000002B8">
            <w:pPr>
              <w:spacing w:before="240" w:lineRule="auto"/>
              <w:ind w:right="57"/>
              <w:rPr>
                <w:rFonts w:ascii="Arial" w:cs="Arial" w:eastAsia="Arial" w:hAnsi="Arial"/>
                <w:sz w:val="24"/>
                <w:szCs w:val="24"/>
              </w:rPr>
            </w:pPr>
            <w:r w:rsidDel="00000000" w:rsidR="00000000" w:rsidRPr="00000000">
              <w:rPr>
                <w:rFonts w:ascii="Arial" w:cs="Arial" w:eastAsia="Arial" w:hAnsi="Arial"/>
                <w:b w:val="1"/>
                <w:sz w:val="24"/>
                <w:szCs w:val="24"/>
                <w:rtl w:val="0"/>
              </w:rPr>
              <w:t xml:space="preserve">You must answer this question if you are bidding for Lot 7. You must insert your response into the text fields in the eSourcing suite.</w:t>
            </w:r>
            <w:r w:rsidDel="00000000" w:rsidR="00000000" w:rsidRPr="00000000">
              <w:rPr>
                <w:rtl w:val="0"/>
              </w:rPr>
            </w:r>
          </w:p>
          <w:p w:rsidR="00000000" w:rsidDel="00000000" w:rsidP="00000000" w:rsidRDefault="00000000" w:rsidRPr="00000000" w14:paraId="000002B9">
            <w:pPr>
              <w:spacing w:befor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In order to satisfy the requirement, your response must:</w:t>
            </w:r>
          </w:p>
          <w:p w:rsidR="00000000" w:rsidDel="00000000" w:rsidP="00000000" w:rsidRDefault="00000000" w:rsidRPr="00000000" w14:paraId="000002BA">
            <w:pPr>
              <w:spacing w:befor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a) Demonstrate how you will successfully implement a solution for a Buyer, including how you will engage with stakeholders to ensure your solution meets the customer’s requirements in accordance with paragraphs 4.27 - 4.3</w:t>
            </w:r>
            <w:r w:rsidDel="00000000" w:rsidR="00000000" w:rsidRPr="00000000">
              <w:rPr>
                <w:rtl w:val="0"/>
              </w:rPr>
              <w:t xml:space="preserve">2</w:t>
            </w:r>
            <w:r w:rsidDel="00000000" w:rsidR="00000000" w:rsidRPr="00000000">
              <w:rPr>
                <w:rFonts w:ascii="Arial" w:cs="Arial" w:eastAsia="Arial" w:hAnsi="Arial"/>
                <w:sz w:val="24"/>
                <w:szCs w:val="24"/>
                <w:rtl w:val="0"/>
              </w:rPr>
              <w:t xml:space="preserve"> of the Specification.</w:t>
            </w:r>
          </w:p>
          <w:p w:rsidR="00000000" w:rsidDel="00000000" w:rsidP="00000000" w:rsidRDefault="00000000" w:rsidRPr="00000000" w14:paraId="000002BB">
            <w:pPr>
              <w:spacing w:befor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b) Demonstrate your understanding of sector-specific challenges, and how you will </w:t>
            </w:r>
            <w:r w:rsidDel="00000000" w:rsidR="00000000" w:rsidRPr="00000000">
              <w:rPr>
                <w:rtl w:val="0"/>
              </w:rPr>
              <w:t xml:space="preserve">minimise the effects of these</w:t>
            </w:r>
            <w:r w:rsidDel="00000000" w:rsidR="00000000" w:rsidRPr="00000000">
              <w:rPr>
                <w:rFonts w:ascii="Arial" w:cs="Arial" w:eastAsia="Arial" w:hAnsi="Arial"/>
                <w:sz w:val="24"/>
                <w:szCs w:val="24"/>
                <w:rtl w:val="0"/>
              </w:rPr>
              <w:t xml:space="preserve"> to attract and retain quality candidates, including in areas with skill shortages, to improve Buyers’ long-term workforce planning in accordance with paragraphs</w:t>
            </w:r>
            <w:r w:rsidDel="00000000" w:rsidR="00000000" w:rsidRPr="00000000">
              <w:rPr>
                <w:rFonts w:ascii="Arial" w:cs="Arial" w:eastAsia="Arial" w:hAnsi="Arial"/>
                <w:sz w:val="24"/>
                <w:szCs w:val="24"/>
                <w:rtl w:val="0"/>
              </w:rPr>
              <w:t xml:space="preserve"> 4.27</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sz w:val="24"/>
                <w:szCs w:val="24"/>
                <w:rtl w:val="0"/>
              </w:rPr>
              <w:t xml:space="preserve">4.3</w:t>
            </w:r>
            <w:r w:rsidDel="00000000" w:rsidR="00000000" w:rsidRPr="00000000">
              <w:rPr>
                <w:rtl w:val="0"/>
              </w:rPr>
              <w:t xml:space="preserve">4</w:t>
            </w:r>
            <w:r w:rsidDel="00000000" w:rsidR="00000000" w:rsidRPr="00000000">
              <w:rPr>
                <w:rFonts w:ascii="Arial" w:cs="Arial" w:eastAsia="Arial" w:hAnsi="Arial"/>
                <w:sz w:val="24"/>
                <w:szCs w:val="24"/>
                <w:rtl w:val="0"/>
              </w:rPr>
              <w:t xml:space="preserve"> of the Specification.</w:t>
            </w:r>
          </w:p>
          <w:p w:rsidR="00000000" w:rsidDel="00000000" w:rsidP="00000000" w:rsidRDefault="00000000" w:rsidRPr="00000000" w14:paraId="000002BC">
            <w:pPr>
              <w:spacing w:befor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c) Demonstrate how you will engage with the Buyer to agree and report against Performance </w:t>
            </w:r>
            <w:r w:rsidDel="00000000" w:rsidR="00000000" w:rsidRPr="00000000">
              <w:rPr>
                <w:rtl w:val="0"/>
              </w:rPr>
              <w:t xml:space="preserve">I</w:t>
            </w:r>
            <w:r w:rsidDel="00000000" w:rsidR="00000000" w:rsidRPr="00000000">
              <w:rPr>
                <w:rFonts w:ascii="Arial" w:cs="Arial" w:eastAsia="Arial" w:hAnsi="Arial"/>
                <w:sz w:val="24"/>
                <w:szCs w:val="24"/>
                <w:rtl w:val="0"/>
              </w:rPr>
              <w:t xml:space="preserve">ndicators for your services, and how this approach will ensure your performance consistently meets or exceeds the required service levels in accordance with paragraph 4.27v) of the Specification.</w:t>
            </w:r>
          </w:p>
          <w:p w:rsidR="00000000" w:rsidDel="00000000" w:rsidP="00000000" w:rsidRDefault="00000000" w:rsidRPr="00000000" w14:paraId="000002BD">
            <w:pPr>
              <w:spacing w:before="24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d) Demonstrate how you will implement the </w:t>
            </w:r>
            <w:r w:rsidDel="00000000" w:rsidR="00000000" w:rsidRPr="00000000">
              <w:rPr>
                <w:rtl w:val="0"/>
              </w:rPr>
              <w:t xml:space="preserve">Vendor Management System</w:t>
            </w:r>
            <w:r w:rsidDel="00000000" w:rsidR="00000000" w:rsidRPr="00000000">
              <w:rPr>
                <w:rFonts w:ascii="Arial" w:cs="Arial" w:eastAsia="Arial" w:hAnsi="Arial"/>
                <w:sz w:val="24"/>
                <w:szCs w:val="24"/>
                <w:rtl w:val="0"/>
              </w:rPr>
              <w:t xml:space="preserve">with the Buyer and within your supply chain, including the provision of ongoing training to end users, and how this will enable the technology solution to maximise the availability of quality candidates and enable the filling of urgent and non-urgent requirements (in accordance with sections 4.14 - 4.26 of the Specification). </w:t>
            </w:r>
          </w:p>
          <w:p w:rsidR="00000000" w:rsidDel="00000000" w:rsidP="00000000" w:rsidRDefault="00000000" w:rsidRPr="00000000" w14:paraId="000002BE">
            <w:pPr>
              <w:spacing w:before="12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should be limited to, and focused on, each of the component parts of the question posed (a to d). You must not make generalised statements or give irrelevant information. </w:t>
            </w:r>
          </w:p>
          <w:p w:rsidR="00000000" w:rsidDel="00000000" w:rsidP="00000000" w:rsidRDefault="00000000" w:rsidRPr="00000000" w14:paraId="000002BF">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0">
            <w:pPr>
              <w:spacing w:after="120" w:lineRule="auto"/>
              <w:ind w:left="57" w:right="57"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2C1">
            <w:pPr>
              <w:spacing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Maximum character count – 8,000 characters including spaces and punctuation. </w:t>
            </w:r>
          </w:p>
          <w:p w:rsidR="00000000" w:rsidDel="00000000" w:rsidP="00000000" w:rsidRDefault="00000000" w:rsidRPr="00000000" w14:paraId="000002C2">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3">
            <w:pPr>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 must not exceed the character count within the e-Sourcing suite. Responses must include spaces between words. No attachments are permitted; any additional documents submitted will be ignored in the evaluation of this question.</w:t>
            </w:r>
          </w:p>
          <w:p w:rsidR="00000000" w:rsidDel="00000000" w:rsidP="00000000" w:rsidRDefault="00000000" w:rsidRPr="00000000" w14:paraId="000002C4">
            <w:pPr>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5">
            <w:pPr>
              <w:spacing w:after="120" w:lineRule="auto"/>
              <w:ind w:left="57" w:right="57"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in boxes 2.10.1, 2.10.2, 2.10.3 and 2.10.4 each box has a character count of 2,000 characters.</w:t>
            </w:r>
            <w:r w:rsidDel="00000000" w:rsidR="00000000" w:rsidRPr="00000000">
              <w:rPr>
                <w:rFonts w:ascii="Arial" w:cs="Arial" w:eastAsia="Arial" w:hAnsi="Arial"/>
                <w:b w:val="1"/>
                <w:sz w:val="24"/>
                <w:szCs w:val="24"/>
                <w:rtl w:val="0"/>
              </w:rPr>
              <w:t xml:space="preserve"> </w:t>
            </w:r>
          </w:p>
        </w:tc>
      </w:tr>
      <w:tr>
        <w:trPr>
          <w:cantSplit w:val="0"/>
          <w:trHeight w:val="567" w:hRule="atLeast"/>
          <w:tblHeader w:val="0"/>
        </w:trPr>
        <w:tc>
          <w:tcPr>
            <w:gridSpan w:val="2"/>
            <w:shd w:fill="ffffcc" w:val="clear"/>
            <w:vAlign w:val="center"/>
          </w:tcPr>
          <w:p w:rsidR="00000000" w:rsidDel="00000000" w:rsidP="00000000" w:rsidRDefault="00000000" w:rsidRPr="00000000" w14:paraId="000002C7">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 100/75/50/25/0</w:t>
            </w:r>
          </w:p>
        </w:tc>
      </w:tr>
      <w:tr>
        <w:trPr>
          <w:cantSplit w:val="0"/>
          <w:tblHeader w:val="0"/>
        </w:trPr>
        <w:tc>
          <w:tcPr>
            <w:shd w:fill="ffffcc" w:val="clear"/>
          </w:tcPr>
          <w:p w:rsidR="00000000" w:rsidDel="00000000" w:rsidP="00000000" w:rsidRDefault="00000000" w:rsidRPr="00000000" w14:paraId="000002C9">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shd w:fill="ffffcc" w:val="clear"/>
          </w:tcPr>
          <w:p w:rsidR="00000000" w:rsidDel="00000000" w:rsidP="00000000" w:rsidRDefault="00000000" w:rsidRPr="00000000" w14:paraId="000002CA">
            <w:pPr>
              <w:spacing w:after="120" w:before="12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Evaluation criteria  </w:t>
            </w:r>
          </w:p>
        </w:tc>
      </w:tr>
      <w:tr>
        <w:trPr>
          <w:cantSplit w:val="0"/>
          <w:trHeight w:val="737" w:hRule="atLeast"/>
          <w:tblHeader w:val="0"/>
        </w:trPr>
        <w:tc>
          <w:tcPr>
            <w:shd w:fill="ffffcc" w:val="clear"/>
            <w:vAlign w:val="center"/>
          </w:tcPr>
          <w:p w:rsidR="00000000" w:rsidDel="00000000" w:rsidP="00000000" w:rsidRDefault="00000000" w:rsidRPr="00000000" w14:paraId="000002CB">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shd w:fill="ffffcc" w:val="clear"/>
            <w:vAlign w:val="center"/>
          </w:tcPr>
          <w:p w:rsidR="00000000" w:rsidDel="00000000" w:rsidP="00000000" w:rsidRDefault="00000000" w:rsidRPr="00000000" w14:paraId="000002CC">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all 4 of the component parts (a to d) of the response guidance above.</w:t>
            </w:r>
          </w:p>
        </w:tc>
      </w:tr>
      <w:tr>
        <w:trPr>
          <w:cantSplit w:val="0"/>
          <w:trHeight w:val="737" w:hRule="atLeast"/>
          <w:tblHeader w:val="0"/>
        </w:trPr>
        <w:tc>
          <w:tcPr>
            <w:shd w:fill="ffffcc" w:val="clear"/>
            <w:vAlign w:val="center"/>
          </w:tcPr>
          <w:p w:rsidR="00000000" w:rsidDel="00000000" w:rsidP="00000000" w:rsidRDefault="00000000" w:rsidRPr="00000000" w14:paraId="000002CD">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75</w:t>
            </w:r>
          </w:p>
        </w:tc>
        <w:tc>
          <w:tcPr>
            <w:shd w:fill="ffffcc" w:val="clear"/>
            <w:vAlign w:val="center"/>
          </w:tcPr>
          <w:p w:rsidR="00000000" w:rsidDel="00000000" w:rsidP="00000000" w:rsidRDefault="00000000" w:rsidRPr="00000000" w14:paraId="000002CE">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3 of the 4 component parts (a to d) of the response guidance above.</w:t>
            </w:r>
          </w:p>
        </w:tc>
      </w:tr>
      <w:tr>
        <w:trPr>
          <w:cantSplit w:val="0"/>
          <w:trHeight w:val="737" w:hRule="atLeast"/>
          <w:tblHeader w:val="0"/>
        </w:trPr>
        <w:tc>
          <w:tcPr>
            <w:shd w:fill="ffffcc" w:val="clear"/>
            <w:vAlign w:val="center"/>
          </w:tcPr>
          <w:p w:rsidR="00000000" w:rsidDel="00000000" w:rsidP="00000000" w:rsidRDefault="00000000" w:rsidRPr="00000000" w14:paraId="000002CF">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50</w:t>
            </w:r>
          </w:p>
        </w:tc>
        <w:tc>
          <w:tcPr>
            <w:shd w:fill="ffffcc" w:val="clear"/>
            <w:vAlign w:val="center"/>
          </w:tcPr>
          <w:p w:rsidR="00000000" w:rsidDel="00000000" w:rsidP="00000000" w:rsidRDefault="00000000" w:rsidRPr="00000000" w14:paraId="000002D0">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2 of the 4 component parts (a to d) of the response guidance above.</w:t>
            </w:r>
          </w:p>
        </w:tc>
      </w:tr>
      <w:tr>
        <w:trPr>
          <w:cantSplit w:val="0"/>
          <w:trHeight w:val="737" w:hRule="atLeast"/>
          <w:tblHeader w:val="0"/>
        </w:trPr>
        <w:tc>
          <w:tcPr>
            <w:shd w:fill="ffffcc" w:val="clear"/>
            <w:vAlign w:val="center"/>
          </w:tcPr>
          <w:p w:rsidR="00000000" w:rsidDel="00000000" w:rsidP="00000000" w:rsidRDefault="00000000" w:rsidRPr="00000000" w14:paraId="000002D1">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w:t>
            </w:r>
          </w:p>
        </w:tc>
        <w:tc>
          <w:tcPr>
            <w:shd w:fill="ffffcc" w:val="clear"/>
            <w:vAlign w:val="center"/>
          </w:tcPr>
          <w:p w:rsidR="00000000" w:rsidDel="00000000" w:rsidP="00000000" w:rsidRDefault="00000000" w:rsidRPr="00000000" w14:paraId="000002D2">
            <w:pPr>
              <w:spacing w:after="120" w:before="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1 of the 4 component parts (a to d) of the response guidance above.</w:t>
            </w:r>
          </w:p>
        </w:tc>
      </w:tr>
      <w:tr>
        <w:trPr>
          <w:cantSplit w:val="0"/>
          <w:tblHeader w:val="0"/>
        </w:trPr>
        <w:tc>
          <w:tcPr>
            <w:shd w:fill="ffffcc" w:val="clear"/>
            <w:vAlign w:val="center"/>
          </w:tcPr>
          <w:p w:rsidR="00000000" w:rsidDel="00000000" w:rsidP="00000000" w:rsidRDefault="00000000" w:rsidRPr="00000000" w14:paraId="000002D3">
            <w:pPr>
              <w:spacing w:after="120" w:before="120" w:lineRule="auto"/>
              <w:ind w:left="57" w:right="57"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0</w:t>
            </w:r>
          </w:p>
        </w:tc>
        <w:tc>
          <w:tcPr>
            <w:shd w:fill="ffffcc" w:val="clear"/>
          </w:tcPr>
          <w:p w:rsidR="00000000" w:rsidDel="00000000" w:rsidP="00000000" w:rsidRDefault="00000000" w:rsidRPr="00000000" w14:paraId="000002D4">
            <w:pPr>
              <w:spacing w:before="120" w:lineRule="auto"/>
              <w:ind w:left="60" w:righ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has not fully addressed any of the 4 component parts (a to d) of the response guidance above.</w:t>
            </w:r>
          </w:p>
          <w:p w:rsidR="00000000" w:rsidDel="00000000" w:rsidP="00000000" w:rsidRDefault="00000000" w:rsidRPr="00000000" w14:paraId="000002D5">
            <w:pPr>
              <w:ind w:left="60" w:right="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2D6">
            <w:pPr>
              <w:spacing w:after="12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response has not been provided to this question.</w:t>
            </w:r>
          </w:p>
        </w:tc>
      </w:tr>
    </w:tbl>
    <w:p w:rsidR="00000000" w:rsidDel="00000000" w:rsidP="00000000" w:rsidRDefault="00000000" w:rsidRPr="00000000" w14:paraId="000002D7">
      <w:pPr>
        <w:spacing w:after="0" w:before="120" w:line="240" w:lineRule="auto"/>
        <w:ind w:left="57" w:right="57" w:firstLine="0"/>
        <w:rPr>
          <w:rFonts w:ascii="Arial" w:cs="Arial" w:eastAsia="Arial" w:hAnsi="Arial"/>
          <w:b w:val="1"/>
          <w:sz w:val="20"/>
          <w:szCs w:val="20"/>
        </w:rPr>
      </w:pPr>
      <w:bookmarkStart w:colFirst="0" w:colLast="0" w:name="_heading=h.35nkun2" w:id="14"/>
      <w:bookmarkEnd w:id="14"/>
      <w:r w:rsidDel="00000000" w:rsidR="00000000" w:rsidRPr="00000000">
        <w:rPr>
          <w:rtl w:val="0"/>
        </w:rPr>
      </w:r>
    </w:p>
    <w:p w:rsidR="00000000" w:rsidDel="00000000" w:rsidP="00000000" w:rsidRDefault="00000000" w:rsidRPr="00000000" w14:paraId="000002D8">
      <w:pPr>
        <w:numPr>
          <w:ilvl w:val="0"/>
          <w:numId w:val="3"/>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pPr>
      <w:bookmarkStart w:colFirst="0" w:colLast="0" w:name="_heading=h.44sinio" w:id="15"/>
      <w:bookmarkEnd w:id="15"/>
      <w:r w:rsidDel="00000000" w:rsidR="00000000" w:rsidRPr="00000000">
        <w:rPr>
          <w:rFonts w:ascii="Arial" w:cs="Arial" w:eastAsia="Arial" w:hAnsi="Arial"/>
          <w:b w:val="1"/>
          <w:color w:val="000000"/>
          <w:sz w:val="28"/>
          <w:szCs w:val="28"/>
          <w:rtl w:val="0"/>
        </w:rPr>
        <w:t xml:space="preserve">Price evaluation</w:t>
      </w:r>
      <w:r w:rsidDel="00000000" w:rsidR="00000000" w:rsidRPr="00000000">
        <w:rPr>
          <w:rtl w:val="0"/>
        </w:rPr>
      </w:r>
    </w:p>
    <w:p w:rsidR="00000000" w:rsidDel="00000000" w:rsidP="00000000" w:rsidRDefault="00000000" w:rsidRPr="00000000" w14:paraId="000002D9">
      <w:pPr>
        <w:spacing w:after="120" w:before="120" w:line="24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paragraph 11 contains information on how to complete the pricing matrix attachment 3 and the price evaluation process.</w:t>
      </w:r>
    </w:p>
    <w:p w:rsidR="00000000" w:rsidDel="00000000" w:rsidP="00000000" w:rsidRDefault="00000000" w:rsidRPr="00000000" w14:paraId="000002DA">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bookmarkStart w:colFirst="0" w:colLast="0" w:name="_heading=h.2jxsxqh" w:id="16"/>
      <w:bookmarkEnd w:id="16"/>
      <w:r w:rsidDel="00000000" w:rsidR="00000000" w:rsidRPr="00000000">
        <w:rPr>
          <w:rFonts w:ascii="Arial" w:cs="Arial" w:eastAsia="Arial" w:hAnsi="Arial"/>
          <w:color w:val="000000"/>
          <w:sz w:val="24"/>
          <w:szCs w:val="24"/>
          <w:rtl w:val="0"/>
        </w:rPr>
        <w:t xml:space="preserve">How to complete your pricing matrix:</w:t>
      </w:r>
      <w:r w:rsidDel="00000000" w:rsidR="00000000" w:rsidRPr="00000000">
        <w:rPr>
          <w:rtl w:val="0"/>
        </w:rPr>
      </w:r>
    </w:p>
    <w:p w:rsidR="00000000" w:rsidDel="00000000" w:rsidP="00000000" w:rsidRDefault="00000000" w:rsidRPr="00000000" w14:paraId="000002DB">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Read and understand the instructions in the pricing matrix, and in this paragraph, before submitting your prices.</w:t>
      </w:r>
    </w:p>
    <w:p w:rsidR="00000000" w:rsidDel="00000000" w:rsidP="00000000" w:rsidRDefault="00000000" w:rsidRPr="00000000" w14:paraId="000002DC">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prices should compare with the quality of your offer. </w:t>
      </w:r>
    </w:p>
    <w:p w:rsidR="00000000" w:rsidDel="00000000" w:rsidP="00000000" w:rsidRDefault="00000000" w:rsidRPr="00000000" w14:paraId="000002DD">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prices must be sustainable and include your operating overhead costs and profit.</w:t>
      </w:r>
    </w:p>
    <w:p w:rsidR="00000000" w:rsidDel="00000000" w:rsidP="00000000" w:rsidRDefault="00000000" w:rsidRPr="00000000" w14:paraId="000002DE">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should also take into account our management charge of 0.75% which shall be paid by you to us, as set out in the Framework Award form.</w:t>
      </w:r>
    </w:p>
    <w:p w:rsidR="00000000" w:rsidDel="00000000" w:rsidP="00000000" w:rsidRDefault="00000000" w:rsidRPr="00000000" w14:paraId="000002DF">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prices submitted must:</w:t>
      </w:r>
    </w:p>
    <w:p w:rsidR="00000000" w:rsidDel="00000000" w:rsidP="00000000" w:rsidRDefault="00000000" w:rsidRPr="00000000" w14:paraId="000002E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20" w:line="240" w:lineRule="auto"/>
        <w:ind w:left="25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exclude VAT.</w:t>
      </w:r>
      <w:r w:rsidDel="00000000" w:rsidR="00000000" w:rsidRPr="00000000">
        <w:rPr>
          <w:rtl w:val="0"/>
        </w:rPr>
      </w:r>
    </w:p>
    <w:p w:rsidR="00000000" w:rsidDel="00000000" w:rsidP="00000000" w:rsidRDefault="00000000" w:rsidRPr="00000000" w14:paraId="000002E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be </w:t>
      </w:r>
      <w:r w:rsidDel="00000000" w:rsidR="00000000" w:rsidRPr="00000000">
        <w:rPr>
          <w:rFonts w:ascii="Arial" w:cs="Arial" w:eastAsia="Arial" w:hAnsi="Arial"/>
          <w:sz w:val="24"/>
          <w:szCs w:val="24"/>
          <w:rtl w:val="0"/>
        </w:rPr>
        <w:t xml:space="preserve">inclusive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of expenses/travel and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subsistence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p w:rsidR="00000000" w:rsidDel="00000000" w:rsidP="00000000" w:rsidRDefault="00000000" w:rsidRPr="00000000" w14:paraId="000002E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25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in british pounds sterling, up to two decimal places (w</w:t>
      </w:r>
      <w:r w:rsidDel="00000000" w:rsidR="00000000" w:rsidRPr="00000000">
        <w:rPr>
          <w:rFonts w:ascii="Arial" w:cs="Arial" w:eastAsia="Arial" w:hAnsi="Arial"/>
          <w:sz w:val="24"/>
          <w:szCs w:val="24"/>
          <w:rtl w:val="0"/>
        </w:rPr>
        <w:t xml:space="preserve">ith the exception of Employment Agency pricing and Discounts - see paragraph 11.1.16).</w:t>
      </w:r>
      <w:r w:rsidDel="00000000" w:rsidR="00000000" w:rsidRPr="00000000">
        <w:rPr>
          <w:rtl w:val="0"/>
        </w:rPr>
      </w:r>
    </w:p>
    <w:p w:rsidR="00000000" w:rsidDel="00000000" w:rsidP="00000000" w:rsidRDefault="00000000" w:rsidRPr="00000000" w14:paraId="000002E3">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Pricing will be:</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59" w:lineRule="auto"/>
        <w:ind w:left="2160" w:right="0" w:hanging="36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based on </w:t>
      </w:r>
      <w:r w:rsidDel="00000000" w:rsidR="00000000" w:rsidRPr="00000000">
        <w:rPr>
          <w:rFonts w:ascii="Arial" w:cs="Arial" w:eastAsia="Arial" w:hAnsi="Arial"/>
          <w:sz w:val="24"/>
          <w:szCs w:val="24"/>
          <w:rtl w:val="0"/>
        </w:rPr>
        <w:t xml:space="preserve">an hourly £GBP rate for Employment Business pricing;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59" w:lineRule="auto"/>
        <w:ind w:left="216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 based on a percentage of annual salary for Employment Agency pricing;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59" w:lineRule="auto"/>
        <w:ind w:left="216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 based on a percentage reduction of your tendered rate (as in parts a) and b) above, for Discounts)</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 tendered against the NHS payscales (Agenda for Change) for each lot.</w:t>
      </w:r>
      <w:r w:rsidDel="00000000" w:rsidR="00000000" w:rsidRPr="00000000">
        <w:rPr>
          <w:rtl w:val="0"/>
        </w:rPr>
      </w:r>
    </w:p>
    <w:p w:rsidR="00000000" w:rsidDel="00000000" w:rsidP="00000000" w:rsidRDefault="00000000" w:rsidRPr="00000000" w14:paraId="000002E8">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Zero or negative bids will not be allowed (with the exception of Discount percentages where zero and above is permitted).  We will investigate where we consider your bid to be abnormally low.</w:t>
      </w:r>
    </w:p>
    <w:p w:rsidR="00000000" w:rsidDel="00000000" w:rsidP="00000000" w:rsidRDefault="00000000" w:rsidRPr="00000000" w14:paraId="000002E9">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submitted will be the maximum payable under this framework. Prices may be lowered at the call-off stage. Refer to Framework Schedule 3 – Framework Prices.  </w:t>
      </w:r>
    </w:p>
    <w:p w:rsidR="00000000" w:rsidDel="00000000" w:rsidP="00000000" w:rsidRDefault="00000000" w:rsidRPr="00000000" w14:paraId="000002EA">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download and complete the pricing matrix attachment 3 for the lots you are submitting a bid for. </w:t>
      </w:r>
    </w:p>
    <w:p w:rsidR="00000000" w:rsidDel="00000000" w:rsidP="00000000" w:rsidRDefault="00000000" w:rsidRPr="00000000" w14:paraId="000002EB">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price, where one has been requested, in the cells highlighted yellow. </w:t>
      </w:r>
    </w:p>
    <w:p w:rsidR="00000000" w:rsidDel="00000000" w:rsidP="00000000" w:rsidRDefault="00000000" w:rsidRPr="00000000" w14:paraId="000002EC">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you have completed your pricing matrix, you must upload this into the eSourcing suite at question PQ1 in the commercial envelope.  If you do not upload your pricing matrix your bid may be rejected from this competition.</w:t>
      </w:r>
    </w:p>
    <w:p w:rsidR="00000000" w:rsidDel="00000000" w:rsidP="00000000" w:rsidRDefault="00000000" w:rsidRPr="00000000" w14:paraId="000002ED">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bookmarkStart w:colFirst="0" w:colLast="0" w:name="_heading=h.z337ya" w:id="17"/>
      <w:bookmarkEnd w:id="17"/>
      <w:r w:rsidDel="00000000" w:rsidR="00000000" w:rsidRPr="00000000">
        <w:rPr>
          <w:rFonts w:ascii="Arial" w:cs="Arial" w:eastAsia="Arial" w:hAnsi="Arial"/>
          <w:color w:val="000000"/>
          <w:sz w:val="24"/>
          <w:szCs w:val="24"/>
          <w:rtl w:val="0"/>
        </w:rPr>
        <w:t xml:space="preserve">Do not alter, amend or change the format or layout of the pricing matrix attachment 3.</w:t>
      </w:r>
    </w:p>
    <w:p w:rsidR="00000000" w:rsidDel="00000000" w:rsidP="00000000" w:rsidRDefault="00000000" w:rsidRPr="00000000" w14:paraId="000002EE">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Price evaluation process</w:t>
      </w:r>
      <w:r w:rsidDel="00000000" w:rsidR="00000000" w:rsidRPr="00000000">
        <w:rPr>
          <w:rtl w:val="0"/>
        </w:rPr>
      </w:r>
    </w:p>
    <w:p w:rsidR="00000000" w:rsidDel="00000000" w:rsidP="00000000" w:rsidRDefault="00000000" w:rsidRPr="00000000" w14:paraId="000002EF">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bookmarkStart w:colFirst="0" w:colLast="0" w:name="_heading=h.3j2qqm3" w:id="18"/>
      <w:bookmarkEnd w:id="18"/>
      <w:r w:rsidDel="00000000" w:rsidR="00000000" w:rsidRPr="00000000">
        <w:rPr>
          <w:rFonts w:ascii="Arial" w:cs="Arial" w:eastAsia="Arial" w:hAnsi="Arial"/>
          <w:color w:val="000000"/>
          <w:sz w:val="24"/>
          <w:szCs w:val="24"/>
          <w:rtl w:val="0"/>
        </w:rPr>
        <w:t xml:space="preserve">This is how we will evaluate your pricing:</w:t>
      </w:r>
    </w:p>
    <w:p w:rsidR="00000000" w:rsidDel="00000000" w:rsidP="00000000" w:rsidRDefault="00000000" w:rsidRPr="00000000" w14:paraId="000002F0">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will check you have completed all the yellow cells for each lot you are bidding for.  </w:t>
      </w:r>
    </w:p>
    <w:p w:rsidR="00000000" w:rsidDel="00000000" w:rsidP="00000000" w:rsidRDefault="00000000" w:rsidRPr="00000000" w14:paraId="000002F1">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to insert an applicable price may result in your bid being deemed non-compliant and may be rejected from this competition.</w:t>
      </w:r>
    </w:p>
    <w:p w:rsidR="00000000" w:rsidDel="00000000" w:rsidP="00000000" w:rsidRDefault="00000000" w:rsidRPr="00000000" w14:paraId="000002F2">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 evaluation will be undertaken separately to the quality evaluation process. </w:t>
      </w:r>
    </w:p>
    <w:p w:rsidR="00000000" w:rsidDel="00000000" w:rsidP="00000000" w:rsidRDefault="00000000" w:rsidRPr="00000000" w14:paraId="000002F3">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Yellow cells will be considered in the Price Evaluation, with the exception of the Discounts tab where the entries that will not be evaluated are clearly indicated in Attachment 3 (discounts for volume and nomination of Temporary Worker are not evaluated).</w:t>
      </w:r>
    </w:p>
    <w:p w:rsidR="00000000" w:rsidDel="00000000" w:rsidP="00000000" w:rsidRDefault="00000000" w:rsidRPr="00000000" w14:paraId="000002F4">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Employment Business pricing, your tendered rates for the three fee types for each evaluated pay band will be added together in column I. The total in column I for each pay band will be compared with all other Bidders; </w:t>
      </w:r>
    </w:p>
    <w:p w:rsidR="00000000" w:rsidDel="00000000" w:rsidP="00000000" w:rsidRDefault="00000000" w:rsidRPr="00000000" w14:paraId="000002F5">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Employment Agency pricing your tendered rate for each evaluated pay band will be compared with all other Bidders;</w:t>
      </w:r>
    </w:p>
    <w:p w:rsidR="00000000" w:rsidDel="00000000" w:rsidP="00000000" w:rsidRDefault="00000000" w:rsidRPr="00000000" w14:paraId="000002F6">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Employment Business Fee pricing, with the over 12 week discount applied, your tendered rates for the three fee types for each evaluated pay band will be added together in column I. The total in column I will then be applied to your over 12 week discount percentage. The resultant figure will then be compared with all other Bidders; </w:t>
      </w:r>
    </w:p>
    <w:p w:rsidR="00000000" w:rsidDel="00000000" w:rsidP="00000000" w:rsidRDefault="00000000" w:rsidRPr="00000000" w14:paraId="000002F7">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pay band that is evaluated (as described above), will be evaluated in isolation;</w:t>
      </w:r>
    </w:p>
    <w:p w:rsidR="00000000" w:rsidDel="00000000" w:rsidP="00000000" w:rsidRDefault="00000000" w:rsidRPr="00000000" w14:paraId="000002F8">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Weightings for each evaluated pay band are as described in the Line Item Weightings tab, and in each Employment Business tab  of Attachment 3;</w:t>
      </w:r>
    </w:p>
    <w:p w:rsidR="00000000" w:rsidDel="00000000" w:rsidP="00000000" w:rsidRDefault="00000000" w:rsidRPr="00000000" w14:paraId="000002F9">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Bidders whose tendered rate is at or below the median Bidder fee, for each pay band, will receive the maximum available marks for this pay band;</w:t>
      </w:r>
    </w:p>
    <w:p w:rsidR="00000000" w:rsidDel="00000000" w:rsidP="00000000" w:rsidRDefault="00000000" w:rsidRPr="00000000" w14:paraId="000002FA">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Bidders will receive a score that is proportionately less than the maximum marks available for this pay band, based on the distance above the median, using the following calculation:</w:t>
      </w:r>
    </w:p>
    <w:p w:rsidR="00000000" w:rsidDel="00000000" w:rsidP="00000000" w:rsidRDefault="00000000" w:rsidRPr="00000000" w14:paraId="000002FB">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(Median Bidder Fee / Bidder Fee) x Weighting for this pay band = Bidder Score for this pay band</w:t>
      </w:r>
    </w:p>
    <w:p w:rsidR="00000000" w:rsidDel="00000000" w:rsidP="00000000" w:rsidRDefault="00000000" w:rsidRPr="00000000" w14:paraId="000002FC">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calculated scores for each pay band will be added together to give a score out of 100 for each pricing component, including:</w:t>
      </w:r>
    </w:p>
    <w:p w:rsidR="00000000" w:rsidDel="00000000" w:rsidP="00000000" w:rsidRDefault="00000000" w:rsidRPr="00000000" w14:paraId="000002F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Employment Business Fee; </w:t>
      </w:r>
    </w:p>
    <w:p w:rsidR="00000000" w:rsidDel="00000000" w:rsidP="00000000" w:rsidRDefault="00000000" w:rsidRPr="00000000" w14:paraId="000002F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Employment Agency Fee; and </w:t>
      </w:r>
    </w:p>
    <w:p w:rsidR="00000000" w:rsidDel="00000000" w:rsidP="00000000" w:rsidRDefault="00000000" w:rsidRPr="00000000" w14:paraId="000002F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Employment Business Fee with the over 12 week discount applied). </w:t>
      </w:r>
      <w:r w:rsidDel="00000000" w:rsidR="00000000" w:rsidRPr="00000000">
        <w:rPr>
          <w:rtl w:val="0"/>
        </w:rPr>
      </w:r>
    </w:p>
    <w:p w:rsidR="00000000" w:rsidDel="00000000" w:rsidP="00000000" w:rsidRDefault="00000000" w:rsidRPr="00000000" w14:paraId="00000300">
      <w:pPr>
        <w:pBdr>
          <w:top w:space="0" w:sz="0" w:val="nil"/>
          <w:left w:space="0" w:sz="0" w:val="nil"/>
          <w:bottom w:space="0" w:sz="0" w:val="nil"/>
          <w:right w:space="0" w:sz="0" w:val="nil"/>
          <w:between w:space="0" w:sz="0" w:val="nil"/>
        </w:pBdr>
        <w:spacing w:after="120" w:before="120" w:line="240" w:lineRule="auto"/>
        <w:ind w:left="21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score out of 100 will be weighted in accordance with the weightings set out below:</w:t>
      </w:r>
    </w:p>
    <w:p w:rsidR="00000000" w:rsidDel="00000000" w:rsidP="00000000" w:rsidRDefault="00000000" w:rsidRPr="00000000" w14:paraId="00000301">
      <w:pPr>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Lots 1 - 6</w:t>
      </w:r>
    </w:p>
    <w:p w:rsidR="00000000" w:rsidDel="00000000" w:rsidP="00000000" w:rsidRDefault="00000000" w:rsidRPr="00000000" w14:paraId="00000302">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Price Score will account for 80% of your Final Score, the breakdown is as follows:</w:t>
      </w:r>
    </w:p>
    <w:p w:rsidR="00000000" w:rsidDel="00000000" w:rsidP="00000000" w:rsidRDefault="00000000" w:rsidRPr="00000000" w14:paraId="00000303">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45% is allocated to Employment Business Fee,  </w:t>
      </w:r>
    </w:p>
    <w:p w:rsidR="00000000" w:rsidDel="00000000" w:rsidP="00000000" w:rsidRDefault="00000000" w:rsidRPr="00000000" w14:paraId="00000304">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5% is allocated to Employment Agency Fee (for Appointment of Work-Seekers), </w:t>
      </w:r>
    </w:p>
    <w:p w:rsidR="00000000" w:rsidDel="00000000" w:rsidP="00000000" w:rsidRDefault="00000000" w:rsidRPr="00000000" w14:paraId="00000305">
      <w:pPr>
        <w:numPr>
          <w:ilvl w:val="0"/>
          <w:numId w:val="6"/>
        </w:numPr>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30% will be allocated to the Employment Business Fee with the over 12 week discount applied.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306">
      <w:pPr>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7</w:t>
      </w:r>
    </w:p>
    <w:p w:rsidR="00000000" w:rsidDel="00000000" w:rsidP="00000000" w:rsidRDefault="00000000" w:rsidRPr="00000000" w14:paraId="00000307">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Price Score will account for 40% of your Final Score, the breakdown is as follows:</w:t>
      </w:r>
    </w:p>
    <w:p w:rsidR="00000000" w:rsidDel="00000000" w:rsidP="00000000" w:rsidRDefault="00000000" w:rsidRPr="00000000" w14:paraId="00000308">
      <w:pPr>
        <w:numPr>
          <w:ilvl w:val="0"/>
          <w:numId w:val="12"/>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22% is allocated to Employment Business Fee,  </w:t>
      </w:r>
    </w:p>
    <w:p w:rsidR="00000000" w:rsidDel="00000000" w:rsidP="00000000" w:rsidRDefault="00000000" w:rsidRPr="00000000" w14:paraId="00000309">
      <w:pPr>
        <w:numPr>
          <w:ilvl w:val="0"/>
          <w:numId w:val="12"/>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3% is allocated to Employment Agency Fee (for Appointment of Work-Seekers), </w:t>
      </w:r>
    </w:p>
    <w:p w:rsidR="00000000" w:rsidDel="00000000" w:rsidP="00000000" w:rsidRDefault="00000000" w:rsidRPr="00000000" w14:paraId="0000030A">
      <w:pPr>
        <w:numPr>
          <w:ilvl w:val="0"/>
          <w:numId w:val="12"/>
        </w:numPr>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15% will be allocated to the Employment Business Fee with the over 12 week discount applied. </w:t>
      </w:r>
    </w:p>
    <w:p w:rsidR="00000000" w:rsidDel="00000000" w:rsidP="00000000" w:rsidRDefault="00000000" w:rsidRPr="00000000" w14:paraId="0000030B">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 scores for each pricing component will be added together to form your Price Score.</w:t>
      </w:r>
    </w:p>
    <w:p w:rsidR="00000000" w:rsidDel="00000000" w:rsidP="00000000" w:rsidRDefault="00000000" w:rsidRPr="00000000" w14:paraId="0000030C">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lot will be evaluated independently.</w:t>
      </w:r>
    </w:p>
    <w:p w:rsidR="00000000" w:rsidDel="00000000" w:rsidP="00000000" w:rsidRDefault="00000000" w:rsidRPr="00000000" w14:paraId="0000030D">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Example</w:t>
      </w:r>
    </w:p>
    <w:p w:rsidR="00000000" w:rsidDel="00000000" w:rsidP="00000000" w:rsidRDefault="00000000" w:rsidRPr="00000000" w14:paraId="0000030E">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 worked example of how your Price Evaluation will be calculated, can be found within the ‘Worked Example’ Tab of Attachment 3 Price Matrix. </w:t>
      </w:r>
    </w:p>
    <w:p w:rsidR="00000000" w:rsidDel="00000000" w:rsidP="00000000" w:rsidRDefault="00000000" w:rsidRPr="00000000" w14:paraId="0000030F">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Abnormally low tenders   </w:t>
      </w:r>
      <w:r w:rsidDel="00000000" w:rsidR="00000000" w:rsidRPr="00000000">
        <w:rPr>
          <w:rtl w:val="0"/>
        </w:rPr>
      </w:r>
    </w:p>
    <w:p w:rsidR="00000000" w:rsidDel="00000000" w:rsidP="00000000" w:rsidRDefault="00000000" w:rsidRPr="00000000" w14:paraId="00000310">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we consider any of the prices you have submitted to have no correlation with the quality of your offer, or to be </w:t>
      </w:r>
      <w:r w:rsidDel="00000000" w:rsidR="00000000" w:rsidRPr="00000000">
        <w:rPr>
          <w:rFonts w:ascii="Arial" w:cs="Arial" w:eastAsia="Arial" w:hAnsi="Arial"/>
          <w:b w:val="1"/>
          <w:color w:val="000000"/>
          <w:sz w:val="24"/>
          <w:szCs w:val="24"/>
          <w:rtl w:val="0"/>
        </w:rPr>
        <w:t xml:space="preserve">abnormally low</w:t>
      </w:r>
      <w:r w:rsidDel="00000000" w:rsidR="00000000" w:rsidRPr="00000000">
        <w:rPr>
          <w:rFonts w:ascii="Arial" w:cs="Arial" w:eastAsia="Arial" w:hAnsi="Arial"/>
          <w:color w:val="000000"/>
          <w:sz w:val="24"/>
          <w:szCs w:val="24"/>
          <w:rtl w:val="0"/>
        </w:rPr>
        <w:t xml:space="preserve"> we will ask you to explain the prices you have submitted (as required in regulation 69 of the Regulations).</w:t>
      </w:r>
    </w:p>
    <w:p w:rsidR="00000000" w:rsidDel="00000000" w:rsidP="00000000" w:rsidRDefault="00000000" w:rsidRPr="00000000" w14:paraId="00000311">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your explanation is not acceptable, we will reject your bid and exclude you from this competition, we will inform you if your bid has been excluded and why. </w:t>
      </w:r>
    </w:p>
    <w:p w:rsidR="00000000" w:rsidDel="00000000" w:rsidP="00000000" w:rsidRDefault="00000000" w:rsidRPr="00000000" w14:paraId="00000312">
      <w:pPr>
        <w:numPr>
          <w:ilvl w:val="0"/>
          <w:numId w:val="3"/>
        </w:numPr>
        <w:pBdr>
          <w:top w:space="0" w:sz="0" w:val="nil"/>
          <w:left w:space="0" w:sz="0" w:val="nil"/>
          <w:bottom w:space="0" w:sz="0" w:val="nil"/>
          <w:right w:space="0" w:sz="0" w:val="nil"/>
          <w:between w:space="0" w:sz="0" w:val="nil"/>
        </w:pBdr>
        <w:tabs>
          <w:tab w:val="left" w:pos="142"/>
        </w:tabs>
        <w:spacing w:after="240" w:before="240" w:line="240" w:lineRule="auto"/>
        <w:ind w:left="720" w:hanging="720"/>
        <w:jc w:val="both"/>
        <w:rPr/>
      </w:pPr>
      <w:bookmarkStart w:colFirst="0" w:colLast="0" w:name="_heading=h.2xcytpi" w:id="19"/>
      <w:bookmarkEnd w:id="19"/>
      <w:r w:rsidDel="00000000" w:rsidR="00000000" w:rsidRPr="00000000">
        <w:rPr>
          <w:rFonts w:ascii="Arial" w:cs="Arial" w:eastAsia="Arial" w:hAnsi="Arial"/>
          <w:b w:val="1"/>
          <w:color w:val="000000"/>
          <w:sz w:val="28"/>
          <w:szCs w:val="28"/>
          <w:rtl w:val="0"/>
        </w:rPr>
        <w:t xml:space="preserve">Final decision to award</w:t>
      </w:r>
      <w:r w:rsidDel="00000000" w:rsidR="00000000" w:rsidRPr="00000000">
        <w:rPr>
          <w:rtl w:val="0"/>
        </w:rPr>
      </w:r>
    </w:p>
    <w:p w:rsidR="00000000" w:rsidDel="00000000" w:rsidP="00000000" w:rsidRDefault="00000000" w:rsidRPr="00000000" w14:paraId="00000313">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How we will calculate your final s</w:t>
      </w:r>
      <w:r w:rsidDel="00000000" w:rsidR="00000000" w:rsidRPr="00000000">
        <w:rPr>
          <w:rFonts w:ascii="Arial" w:cs="Arial" w:eastAsia="Arial" w:hAnsi="Arial"/>
          <w:color w:val="000000"/>
          <w:sz w:val="24"/>
          <w:szCs w:val="24"/>
          <w:rtl w:val="0"/>
        </w:rPr>
        <w:t xml:space="preserve">core</w:t>
      </w:r>
      <w:r w:rsidDel="00000000" w:rsidR="00000000" w:rsidRPr="00000000">
        <w:rPr>
          <w:rFonts w:ascii="Arial" w:cs="Arial" w:eastAsia="Arial" w:hAnsi="Arial"/>
          <w:color w:val="000000"/>
          <w:sz w:val="24"/>
          <w:szCs w:val="24"/>
          <w:rtl w:val="0"/>
        </w:rPr>
        <w:t xml:space="preserve"> for each lot</w:t>
      </w:r>
      <w:r w:rsidDel="00000000" w:rsidR="00000000" w:rsidRPr="00000000">
        <w:rPr>
          <w:rtl w:val="0"/>
        </w:rPr>
      </w:r>
    </w:p>
    <w:p w:rsidR="00000000" w:rsidDel="00000000" w:rsidP="00000000" w:rsidRDefault="00000000" w:rsidRPr="00000000" w14:paraId="00000314">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will add your quality score to your price score to calculate your final score.</w:t>
      </w:r>
    </w:p>
    <w:p w:rsidR="00000000" w:rsidDel="00000000" w:rsidP="00000000" w:rsidRDefault="00000000" w:rsidRPr="00000000" w14:paraId="00000315">
      <w:pPr>
        <w:spacing w:after="120" w:before="120" w:line="24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Example (Lots 1 - 6):</w:t>
      </w:r>
    </w:p>
    <w:tbl>
      <w:tblPr>
        <w:tblStyle w:val="Table18"/>
        <w:tblW w:w="8307.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74"/>
        <w:gridCol w:w="2115"/>
        <w:gridCol w:w="2109"/>
        <w:gridCol w:w="2109"/>
        <w:tblGridChange w:id="0">
          <w:tblGrid>
            <w:gridCol w:w="1974"/>
            <w:gridCol w:w="2115"/>
            <w:gridCol w:w="2109"/>
            <w:gridCol w:w="2109"/>
          </w:tblGrid>
        </w:tblGridChange>
      </w:tblGrid>
      <w:tr>
        <w:trPr>
          <w:cantSplit w:val="0"/>
          <w:tblHeader w:val="0"/>
        </w:trPr>
        <w:tc>
          <w:tcPr>
            <w:vMerge w:val="restart"/>
            <w:shd w:fill="d9d9d9" w:val="clear"/>
          </w:tcPr>
          <w:p w:rsidR="00000000" w:rsidDel="00000000" w:rsidP="00000000" w:rsidRDefault="00000000" w:rsidRPr="00000000" w14:paraId="00000316">
            <w:pPr>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Bidder</w:t>
            </w:r>
          </w:p>
        </w:tc>
        <w:tc>
          <w:tcPr>
            <w:shd w:fill="d9d9d9" w:val="clear"/>
            <w:vAlign w:val="center"/>
          </w:tcPr>
          <w:p w:rsidR="00000000" w:rsidDel="00000000" w:rsidP="00000000" w:rsidRDefault="00000000" w:rsidRPr="00000000" w14:paraId="0000031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Quality score</w:t>
            </w:r>
          </w:p>
        </w:tc>
        <w:tc>
          <w:tcPr>
            <w:shd w:fill="d9d9d9" w:val="clear"/>
            <w:vAlign w:val="center"/>
          </w:tcPr>
          <w:p w:rsidR="00000000" w:rsidDel="00000000" w:rsidP="00000000" w:rsidRDefault="00000000" w:rsidRPr="00000000" w14:paraId="0000031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Price score</w:t>
            </w:r>
          </w:p>
        </w:tc>
        <w:tc>
          <w:tcPr>
            <w:shd w:fill="d9d9d9" w:val="clear"/>
            <w:vAlign w:val="center"/>
          </w:tcPr>
          <w:p w:rsidR="00000000" w:rsidDel="00000000" w:rsidP="00000000" w:rsidRDefault="00000000" w:rsidRPr="00000000" w14:paraId="0000031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Final score</w:t>
            </w:r>
          </w:p>
        </w:tc>
      </w:tr>
      <w:tr>
        <w:trPr>
          <w:cantSplit w:val="0"/>
          <w:tblHeader w:val="0"/>
        </w:trPr>
        <w:tc>
          <w:tcPr>
            <w:vMerge w:val="continue"/>
            <w:shd w:fill="d9d9d9" w:val="clear"/>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vAlign w:val="center"/>
          </w:tcPr>
          <w:p w:rsidR="00000000" w:rsidDel="00000000" w:rsidP="00000000" w:rsidRDefault="00000000" w:rsidRPr="00000000" w14:paraId="0000031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(Maximum score available 20)</w:t>
            </w:r>
          </w:p>
        </w:tc>
        <w:tc>
          <w:tcPr>
            <w:shd w:fill="d9d9d9" w:val="clear"/>
            <w:vAlign w:val="center"/>
          </w:tcPr>
          <w:p w:rsidR="00000000" w:rsidDel="00000000" w:rsidP="00000000" w:rsidRDefault="00000000" w:rsidRPr="00000000" w14:paraId="0000031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(Maximum score available 80)</w:t>
            </w:r>
          </w:p>
        </w:tc>
        <w:tc>
          <w:tcPr>
            <w:shd w:fill="d9d9d9" w:val="clear"/>
            <w:vAlign w:val="center"/>
          </w:tcPr>
          <w:p w:rsidR="00000000" w:rsidDel="00000000" w:rsidP="00000000" w:rsidRDefault="00000000" w:rsidRPr="00000000" w14:paraId="0000031D">
            <w:pPr>
              <w:jc w:val="center"/>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(Maximum score available 100)</w:t>
            </w:r>
            <w:r w:rsidDel="00000000" w:rsidR="00000000" w:rsidRPr="00000000">
              <w:rPr>
                <w:rtl w:val="0"/>
              </w:rPr>
            </w:r>
          </w:p>
        </w:tc>
      </w:tr>
      <w:tr>
        <w:trPr>
          <w:cantSplit w:val="0"/>
          <w:tblHeader w:val="0"/>
        </w:trPr>
        <w:tc>
          <w:tcPr/>
          <w:p w:rsidR="00000000" w:rsidDel="00000000" w:rsidP="00000000" w:rsidRDefault="00000000" w:rsidRPr="00000000" w14:paraId="0000031E">
            <w:pPr>
              <w:rPr>
                <w:rFonts w:ascii="Arial" w:cs="Arial" w:eastAsia="Arial" w:hAnsi="Arial"/>
                <w:sz w:val="24"/>
                <w:szCs w:val="24"/>
              </w:rPr>
            </w:pPr>
            <w:r w:rsidDel="00000000" w:rsidR="00000000" w:rsidRPr="00000000">
              <w:rPr>
                <w:rFonts w:ascii="Arial" w:cs="Arial" w:eastAsia="Arial" w:hAnsi="Arial"/>
                <w:sz w:val="24"/>
                <w:szCs w:val="24"/>
                <w:rtl w:val="0"/>
              </w:rPr>
              <w:t xml:space="preserve">Bidder A</w:t>
            </w:r>
          </w:p>
        </w:tc>
        <w:tc>
          <w:tcPr>
            <w:vAlign w:val="center"/>
          </w:tcPr>
          <w:p w:rsidR="00000000" w:rsidDel="00000000" w:rsidP="00000000" w:rsidRDefault="00000000" w:rsidRPr="00000000" w14:paraId="0000031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PASS (20.00)</w:t>
            </w:r>
          </w:p>
        </w:tc>
        <w:tc>
          <w:tcPr>
            <w:vAlign w:val="center"/>
          </w:tcPr>
          <w:p w:rsidR="00000000" w:rsidDel="00000000" w:rsidP="00000000" w:rsidRDefault="00000000" w:rsidRPr="00000000" w14:paraId="00000320">
            <w:pPr>
              <w:jc w:val="center"/>
              <w:rPr>
                <w:rFonts w:ascii="Arial" w:cs="Arial" w:eastAsia="Arial" w:hAnsi="Arial"/>
                <w:sz w:val="24"/>
                <w:szCs w:val="24"/>
              </w:rPr>
            </w:pPr>
            <w:r w:rsidDel="00000000" w:rsidR="00000000" w:rsidRPr="00000000">
              <w:rPr>
                <w:rtl w:val="0"/>
              </w:rPr>
              <w:t xml:space="preserve">70.00</w:t>
            </w:r>
            <w:r w:rsidDel="00000000" w:rsidR="00000000" w:rsidRPr="00000000">
              <w:rPr>
                <w:rtl w:val="0"/>
              </w:rPr>
            </w:r>
          </w:p>
        </w:tc>
        <w:tc>
          <w:tcPr>
            <w:vAlign w:val="center"/>
          </w:tcPr>
          <w:p w:rsidR="00000000" w:rsidDel="00000000" w:rsidP="00000000" w:rsidRDefault="00000000" w:rsidRPr="00000000" w14:paraId="00000321">
            <w:pPr>
              <w:jc w:val="center"/>
              <w:rPr>
                <w:rFonts w:ascii="Arial" w:cs="Arial" w:eastAsia="Arial" w:hAnsi="Arial"/>
                <w:sz w:val="24"/>
                <w:szCs w:val="24"/>
              </w:rPr>
            </w:pPr>
            <w:r w:rsidDel="00000000" w:rsidR="00000000" w:rsidRPr="00000000">
              <w:rPr>
                <w:rtl w:val="0"/>
              </w:rPr>
              <w:t xml:space="preserve">9</w:t>
            </w:r>
            <w:r w:rsidDel="00000000" w:rsidR="00000000" w:rsidRPr="00000000">
              <w:rPr>
                <w:rFonts w:ascii="Arial" w:cs="Arial" w:eastAsia="Arial" w:hAnsi="Arial"/>
                <w:sz w:val="24"/>
                <w:szCs w:val="24"/>
                <w:rtl w:val="0"/>
              </w:rPr>
              <w:t xml:space="preserve">0.00</w:t>
            </w:r>
          </w:p>
        </w:tc>
      </w:tr>
      <w:tr>
        <w:trPr>
          <w:cantSplit w:val="0"/>
          <w:tblHeader w:val="0"/>
        </w:trPr>
        <w:tc>
          <w:tcPr/>
          <w:p w:rsidR="00000000" w:rsidDel="00000000" w:rsidP="00000000" w:rsidRDefault="00000000" w:rsidRPr="00000000" w14:paraId="00000322">
            <w:pPr>
              <w:rPr>
                <w:rFonts w:ascii="Arial" w:cs="Arial" w:eastAsia="Arial" w:hAnsi="Arial"/>
                <w:sz w:val="24"/>
                <w:szCs w:val="24"/>
              </w:rPr>
            </w:pPr>
            <w:r w:rsidDel="00000000" w:rsidR="00000000" w:rsidRPr="00000000">
              <w:rPr>
                <w:rFonts w:ascii="Arial" w:cs="Arial" w:eastAsia="Arial" w:hAnsi="Arial"/>
                <w:sz w:val="24"/>
                <w:szCs w:val="24"/>
                <w:rtl w:val="0"/>
              </w:rPr>
              <w:t xml:space="preserve">Bidder B</w:t>
            </w:r>
          </w:p>
        </w:tc>
        <w:tc>
          <w:tcPr>
            <w:vAlign w:val="center"/>
          </w:tcPr>
          <w:p w:rsidR="00000000" w:rsidDel="00000000" w:rsidP="00000000" w:rsidRDefault="00000000" w:rsidRPr="00000000" w14:paraId="0000032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PASS (20.00)</w:t>
            </w:r>
          </w:p>
        </w:tc>
        <w:tc>
          <w:tcPr>
            <w:vAlign w:val="center"/>
          </w:tcPr>
          <w:p w:rsidR="00000000" w:rsidDel="00000000" w:rsidP="00000000" w:rsidRDefault="00000000" w:rsidRPr="00000000" w14:paraId="00000324">
            <w:pPr>
              <w:jc w:val="center"/>
              <w:rPr>
                <w:rFonts w:ascii="Arial" w:cs="Arial" w:eastAsia="Arial" w:hAnsi="Arial"/>
                <w:sz w:val="24"/>
                <w:szCs w:val="24"/>
              </w:rPr>
            </w:pPr>
            <w:r w:rsidDel="00000000" w:rsidR="00000000" w:rsidRPr="00000000">
              <w:rPr>
                <w:rtl w:val="0"/>
              </w:rPr>
              <w:t xml:space="preserve">55.00</w:t>
            </w:r>
            <w:r w:rsidDel="00000000" w:rsidR="00000000" w:rsidRPr="00000000">
              <w:rPr>
                <w:rtl w:val="0"/>
              </w:rPr>
            </w:r>
          </w:p>
        </w:tc>
        <w:tc>
          <w:tcPr>
            <w:vAlign w:val="center"/>
          </w:tcPr>
          <w:p w:rsidR="00000000" w:rsidDel="00000000" w:rsidP="00000000" w:rsidRDefault="00000000" w:rsidRPr="00000000" w14:paraId="0000032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75.00</w:t>
            </w:r>
          </w:p>
        </w:tc>
      </w:tr>
      <w:tr>
        <w:trPr>
          <w:cantSplit w:val="0"/>
          <w:tblHeader w:val="0"/>
        </w:trPr>
        <w:tc>
          <w:tcPr/>
          <w:p w:rsidR="00000000" w:rsidDel="00000000" w:rsidP="00000000" w:rsidRDefault="00000000" w:rsidRPr="00000000" w14:paraId="00000326">
            <w:pPr>
              <w:rPr>
                <w:rFonts w:ascii="Arial" w:cs="Arial" w:eastAsia="Arial" w:hAnsi="Arial"/>
                <w:sz w:val="24"/>
                <w:szCs w:val="24"/>
              </w:rPr>
            </w:pPr>
            <w:r w:rsidDel="00000000" w:rsidR="00000000" w:rsidRPr="00000000">
              <w:rPr>
                <w:rFonts w:ascii="Arial" w:cs="Arial" w:eastAsia="Arial" w:hAnsi="Arial"/>
                <w:sz w:val="24"/>
                <w:szCs w:val="24"/>
                <w:rtl w:val="0"/>
              </w:rPr>
              <w:t xml:space="preserve">Bidder C</w:t>
            </w:r>
          </w:p>
        </w:tc>
        <w:tc>
          <w:tcPr>
            <w:vAlign w:val="center"/>
          </w:tcPr>
          <w:p w:rsidR="00000000" w:rsidDel="00000000" w:rsidP="00000000" w:rsidRDefault="00000000" w:rsidRPr="00000000" w14:paraId="0000032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PASS (20.00)</w:t>
            </w:r>
          </w:p>
        </w:tc>
        <w:tc>
          <w:tcPr>
            <w:vAlign w:val="center"/>
          </w:tcPr>
          <w:p w:rsidR="00000000" w:rsidDel="00000000" w:rsidP="00000000" w:rsidRDefault="00000000" w:rsidRPr="00000000" w14:paraId="00000328">
            <w:pPr>
              <w:jc w:val="center"/>
              <w:rPr>
                <w:rFonts w:ascii="Arial" w:cs="Arial" w:eastAsia="Arial" w:hAnsi="Arial"/>
                <w:sz w:val="24"/>
                <w:szCs w:val="24"/>
              </w:rPr>
            </w:pPr>
            <w:r w:rsidDel="00000000" w:rsidR="00000000" w:rsidRPr="00000000">
              <w:rPr>
                <w:rtl w:val="0"/>
              </w:rPr>
              <w:t xml:space="preserve">42.00</w:t>
            </w:r>
            <w:r w:rsidDel="00000000" w:rsidR="00000000" w:rsidRPr="00000000">
              <w:rPr>
                <w:rtl w:val="0"/>
              </w:rPr>
            </w:r>
          </w:p>
        </w:tc>
        <w:tc>
          <w:tcPr>
            <w:vAlign w:val="center"/>
          </w:tcPr>
          <w:p w:rsidR="00000000" w:rsidDel="00000000" w:rsidP="00000000" w:rsidRDefault="00000000" w:rsidRPr="00000000" w14:paraId="0000032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62.00</w:t>
            </w:r>
          </w:p>
        </w:tc>
      </w:tr>
    </w:tbl>
    <w:p w:rsidR="00000000" w:rsidDel="00000000" w:rsidP="00000000" w:rsidRDefault="00000000" w:rsidRPr="00000000" w14:paraId="0000032A">
      <w:pPr>
        <w:spacing w:after="120" w:before="120" w:line="24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Example (Lot 7):</w:t>
      </w:r>
    </w:p>
    <w:tbl>
      <w:tblPr>
        <w:tblStyle w:val="Table19"/>
        <w:tblW w:w="8307.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74"/>
        <w:gridCol w:w="2115"/>
        <w:gridCol w:w="2109"/>
        <w:gridCol w:w="2109"/>
        <w:tblGridChange w:id="0">
          <w:tblGrid>
            <w:gridCol w:w="1974"/>
            <w:gridCol w:w="2115"/>
            <w:gridCol w:w="2109"/>
            <w:gridCol w:w="2109"/>
          </w:tblGrid>
        </w:tblGridChange>
      </w:tblGrid>
      <w:tr>
        <w:trPr>
          <w:cantSplit w:val="0"/>
          <w:tblHeader w:val="0"/>
        </w:trPr>
        <w:tc>
          <w:tcPr>
            <w:vMerge w:val="restart"/>
            <w:shd w:fill="d9d9d9" w:val="clear"/>
          </w:tcPr>
          <w:p w:rsidR="00000000" w:rsidDel="00000000" w:rsidP="00000000" w:rsidRDefault="00000000" w:rsidRPr="00000000" w14:paraId="0000032B">
            <w:pPr>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Bidder</w:t>
            </w:r>
          </w:p>
        </w:tc>
        <w:tc>
          <w:tcPr>
            <w:shd w:fill="d9d9d9" w:val="clear"/>
            <w:vAlign w:val="center"/>
          </w:tcPr>
          <w:p w:rsidR="00000000" w:rsidDel="00000000" w:rsidP="00000000" w:rsidRDefault="00000000" w:rsidRPr="00000000" w14:paraId="0000032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Quality score</w:t>
            </w:r>
          </w:p>
        </w:tc>
        <w:tc>
          <w:tcPr>
            <w:shd w:fill="d9d9d9" w:val="clear"/>
            <w:vAlign w:val="center"/>
          </w:tcPr>
          <w:p w:rsidR="00000000" w:rsidDel="00000000" w:rsidP="00000000" w:rsidRDefault="00000000" w:rsidRPr="00000000" w14:paraId="0000032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Price score</w:t>
            </w:r>
          </w:p>
        </w:tc>
        <w:tc>
          <w:tcPr>
            <w:shd w:fill="d9d9d9" w:val="clear"/>
            <w:vAlign w:val="center"/>
          </w:tcPr>
          <w:p w:rsidR="00000000" w:rsidDel="00000000" w:rsidP="00000000" w:rsidRDefault="00000000" w:rsidRPr="00000000" w14:paraId="0000032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Final score</w:t>
            </w:r>
          </w:p>
        </w:tc>
      </w:tr>
      <w:tr>
        <w:trPr>
          <w:cantSplit w:val="0"/>
          <w:tblHeader w:val="0"/>
        </w:trPr>
        <w:tc>
          <w:tcPr>
            <w:vMerge w:val="continue"/>
            <w:shd w:fill="d9d9d9" w:val="clear"/>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vAlign w:val="center"/>
          </w:tcPr>
          <w:p w:rsidR="00000000" w:rsidDel="00000000" w:rsidP="00000000" w:rsidRDefault="00000000" w:rsidRPr="00000000" w14:paraId="0000033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(Maximum score available 60)</w:t>
            </w:r>
          </w:p>
        </w:tc>
        <w:tc>
          <w:tcPr>
            <w:shd w:fill="d9d9d9" w:val="clear"/>
            <w:vAlign w:val="center"/>
          </w:tcPr>
          <w:p w:rsidR="00000000" w:rsidDel="00000000" w:rsidP="00000000" w:rsidRDefault="00000000" w:rsidRPr="00000000" w14:paraId="0000033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(Maximum score available 40)</w:t>
            </w:r>
          </w:p>
        </w:tc>
        <w:tc>
          <w:tcPr>
            <w:shd w:fill="d9d9d9" w:val="clear"/>
            <w:vAlign w:val="center"/>
          </w:tcPr>
          <w:p w:rsidR="00000000" w:rsidDel="00000000" w:rsidP="00000000" w:rsidRDefault="00000000" w:rsidRPr="00000000" w14:paraId="0000033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(Maximum score available 100)</w:t>
            </w:r>
          </w:p>
        </w:tc>
      </w:tr>
      <w:tr>
        <w:trPr>
          <w:cantSplit w:val="0"/>
          <w:tblHeader w:val="0"/>
        </w:trPr>
        <w:tc>
          <w:tcPr/>
          <w:p w:rsidR="00000000" w:rsidDel="00000000" w:rsidP="00000000" w:rsidRDefault="00000000" w:rsidRPr="00000000" w14:paraId="00000333">
            <w:pPr>
              <w:rPr>
                <w:rFonts w:ascii="Arial" w:cs="Arial" w:eastAsia="Arial" w:hAnsi="Arial"/>
                <w:sz w:val="24"/>
                <w:szCs w:val="24"/>
              </w:rPr>
            </w:pPr>
            <w:r w:rsidDel="00000000" w:rsidR="00000000" w:rsidRPr="00000000">
              <w:rPr>
                <w:rFonts w:ascii="Arial" w:cs="Arial" w:eastAsia="Arial" w:hAnsi="Arial"/>
                <w:sz w:val="24"/>
                <w:szCs w:val="24"/>
                <w:rtl w:val="0"/>
              </w:rPr>
              <w:t xml:space="preserve">Bidder A</w:t>
            </w:r>
          </w:p>
        </w:tc>
        <w:tc>
          <w:tcPr>
            <w:vAlign w:val="center"/>
          </w:tcPr>
          <w:p w:rsidR="00000000" w:rsidDel="00000000" w:rsidP="00000000" w:rsidRDefault="00000000" w:rsidRPr="00000000" w14:paraId="00000334">
            <w:pPr>
              <w:jc w:val="center"/>
              <w:rPr>
                <w:rFonts w:ascii="Arial" w:cs="Arial" w:eastAsia="Arial" w:hAnsi="Arial"/>
                <w:sz w:val="24"/>
                <w:szCs w:val="24"/>
              </w:rPr>
            </w:pPr>
            <w:r w:rsidDel="00000000" w:rsidR="00000000" w:rsidRPr="00000000">
              <w:rPr>
                <w:rtl w:val="0"/>
              </w:rPr>
              <w:t xml:space="preserve">6</w:t>
            </w:r>
            <w:r w:rsidDel="00000000" w:rsidR="00000000" w:rsidRPr="00000000">
              <w:rPr>
                <w:rFonts w:ascii="Arial" w:cs="Arial" w:eastAsia="Arial" w:hAnsi="Arial"/>
                <w:sz w:val="24"/>
                <w:szCs w:val="24"/>
                <w:rtl w:val="0"/>
              </w:rPr>
              <w:t xml:space="preserve">0.00</w:t>
            </w:r>
          </w:p>
        </w:tc>
        <w:tc>
          <w:tcPr>
            <w:vAlign w:val="center"/>
          </w:tcPr>
          <w:p w:rsidR="00000000" w:rsidDel="00000000" w:rsidP="00000000" w:rsidRDefault="00000000" w:rsidRPr="00000000" w14:paraId="00000335">
            <w:pPr>
              <w:jc w:val="center"/>
              <w:rPr>
                <w:rFonts w:ascii="Arial" w:cs="Arial" w:eastAsia="Arial" w:hAnsi="Arial"/>
                <w:sz w:val="24"/>
                <w:szCs w:val="24"/>
              </w:rPr>
            </w:pPr>
            <w:r w:rsidDel="00000000" w:rsidR="00000000" w:rsidRPr="00000000">
              <w:rPr>
                <w:rtl w:val="0"/>
              </w:rPr>
              <w:t xml:space="preserve">4</w:t>
            </w:r>
            <w:r w:rsidDel="00000000" w:rsidR="00000000" w:rsidRPr="00000000">
              <w:rPr>
                <w:rFonts w:ascii="Arial" w:cs="Arial" w:eastAsia="Arial" w:hAnsi="Arial"/>
                <w:sz w:val="24"/>
                <w:szCs w:val="24"/>
                <w:rtl w:val="0"/>
              </w:rPr>
              <w:t xml:space="preserve">0.00</w:t>
            </w:r>
          </w:p>
        </w:tc>
        <w:tc>
          <w:tcPr>
            <w:vAlign w:val="center"/>
          </w:tcPr>
          <w:p w:rsidR="00000000" w:rsidDel="00000000" w:rsidP="00000000" w:rsidRDefault="00000000" w:rsidRPr="00000000" w14:paraId="0000033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100.00</w:t>
            </w:r>
          </w:p>
        </w:tc>
      </w:tr>
      <w:tr>
        <w:trPr>
          <w:cantSplit w:val="0"/>
          <w:tblHeader w:val="0"/>
        </w:trPr>
        <w:tc>
          <w:tcPr/>
          <w:p w:rsidR="00000000" w:rsidDel="00000000" w:rsidP="00000000" w:rsidRDefault="00000000" w:rsidRPr="00000000" w14:paraId="00000337">
            <w:pPr>
              <w:rPr>
                <w:rFonts w:ascii="Arial" w:cs="Arial" w:eastAsia="Arial" w:hAnsi="Arial"/>
                <w:sz w:val="24"/>
                <w:szCs w:val="24"/>
              </w:rPr>
            </w:pPr>
            <w:r w:rsidDel="00000000" w:rsidR="00000000" w:rsidRPr="00000000">
              <w:rPr>
                <w:rFonts w:ascii="Arial" w:cs="Arial" w:eastAsia="Arial" w:hAnsi="Arial"/>
                <w:sz w:val="24"/>
                <w:szCs w:val="24"/>
                <w:rtl w:val="0"/>
              </w:rPr>
              <w:t xml:space="preserve">Bidder B</w:t>
            </w:r>
          </w:p>
        </w:tc>
        <w:tc>
          <w:tcPr>
            <w:vAlign w:val="center"/>
          </w:tcPr>
          <w:p w:rsidR="00000000" w:rsidDel="00000000" w:rsidP="00000000" w:rsidRDefault="00000000" w:rsidRPr="00000000" w14:paraId="00000338">
            <w:pPr>
              <w:jc w:val="center"/>
              <w:rPr>
                <w:rFonts w:ascii="Arial" w:cs="Arial" w:eastAsia="Arial" w:hAnsi="Arial"/>
                <w:sz w:val="24"/>
                <w:szCs w:val="24"/>
              </w:rPr>
            </w:pPr>
            <w:r w:rsidDel="00000000" w:rsidR="00000000" w:rsidRPr="00000000">
              <w:rPr>
                <w:rtl w:val="0"/>
              </w:rPr>
              <w:t xml:space="preserve">4</w:t>
            </w:r>
            <w:r w:rsidDel="00000000" w:rsidR="00000000" w:rsidRPr="00000000">
              <w:rPr>
                <w:rFonts w:ascii="Arial" w:cs="Arial" w:eastAsia="Arial" w:hAnsi="Arial"/>
                <w:sz w:val="24"/>
                <w:szCs w:val="24"/>
                <w:rtl w:val="0"/>
              </w:rPr>
              <w:t xml:space="preserve">0.00</w:t>
            </w:r>
          </w:p>
        </w:tc>
        <w:tc>
          <w:tcPr>
            <w:vAlign w:val="center"/>
          </w:tcPr>
          <w:p w:rsidR="00000000" w:rsidDel="00000000" w:rsidP="00000000" w:rsidRDefault="00000000" w:rsidRPr="00000000" w14:paraId="00000339">
            <w:pPr>
              <w:jc w:val="center"/>
              <w:rPr>
                <w:rFonts w:ascii="Arial" w:cs="Arial" w:eastAsia="Arial" w:hAnsi="Arial"/>
                <w:sz w:val="24"/>
                <w:szCs w:val="24"/>
              </w:rPr>
            </w:pPr>
            <w:r w:rsidDel="00000000" w:rsidR="00000000" w:rsidRPr="00000000">
              <w:rPr>
                <w:rtl w:val="0"/>
              </w:rPr>
              <w:t xml:space="preserve">3</w:t>
            </w:r>
            <w:r w:rsidDel="00000000" w:rsidR="00000000" w:rsidRPr="00000000">
              <w:rPr>
                <w:rFonts w:ascii="Arial" w:cs="Arial" w:eastAsia="Arial" w:hAnsi="Arial"/>
                <w:sz w:val="24"/>
                <w:szCs w:val="24"/>
                <w:rtl w:val="0"/>
              </w:rPr>
              <w:t xml:space="preserve">5.00</w:t>
            </w:r>
          </w:p>
        </w:tc>
        <w:tc>
          <w:tcPr>
            <w:vAlign w:val="center"/>
          </w:tcPr>
          <w:p w:rsidR="00000000" w:rsidDel="00000000" w:rsidP="00000000" w:rsidRDefault="00000000" w:rsidRPr="00000000" w14:paraId="0000033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75.00</w:t>
            </w:r>
          </w:p>
        </w:tc>
      </w:tr>
      <w:tr>
        <w:trPr>
          <w:cantSplit w:val="0"/>
          <w:tblHeader w:val="0"/>
        </w:trPr>
        <w:tc>
          <w:tcPr/>
          <w:p w:rsidR="00000000" w:rsidDel="00000000" w:rsidP="00000000" w:rsidRDefault="00000000" w:rsidRPr="00000000" w14:paraId="0000033B">
            <w:pPr>
              <w:rPr>
                <w:rFonts w:ascii="Arial" w:cs="Arial" w:eastAsia="Arial" w:hAnsi="Arial"/>
                <w:sz w:val="24"/>
                <w:szCs w:val="24"/>
              </w:rPr>
            </w:pPr>
            <w:r w:rsidDel="00000000" w:rsidR="00000000" w:rsidRPr="00000000">
              <w:rPr>
                <w:rFonts w:ascii="Arial" w:cs="Arial" w:eastAsia="Arial" w:hAnsi="Arial"/>
                <w:sz w:val="24"/>
                <w:szCs w:val="24"/>
                <w:rtl w:val="0"/>
              </w:rPr>
              <w:t xml:space="preserve">Bidder C</w:t>
            </w:r>
          </w:p>
        </w:tc>
        <w:tc>
          <w:tcPr>
            <w:vAlign w:val="center"/>
          </w:tcPr>
          <w:p w:rsidR="00000000" w:rsidDel="00000000" w:rsidP="00000000" w:rsidRDefault="00000000" w:rsidRPr="00000000" w14:paraId="0000033C">
            <w:pPr>
              <w:jc w:val="center"/>
              <w:rPr>
                <w:rFonts w:ascii="Arial" w:cs="Arial" w:eastAsia="Arial" w:hAnsi="Arial"/>
                <w:sz w:val="24"/>
                <w:szCs w:val="24"/>
              </w:rPr>
            </w:pPr>
            <w:r w:rsidDel="00000000" w:rsidR="00000000" w:rsidRPr="00000000">
              <w:rPr>
                <w:rtl w:val="0"/>
              </w:rPr>
              <w:t xml:space="preserve">35</w:t>
            </w:r>
            <w:r w:rsidDel="00000000" w:rsidR="00000000" w:rsidRPr="00000000">
              <w:rPr>
                <w:rFonts w:ascii="Arial" w:cs="Arial" w:eastAsia="Arial" w:hAnsi="Arial"/>
                <w:sz w:val="24"/>
                <w:szCs w:val="24"/>
                <w:rtl w:val="0"/>
              </w:rPr>
              <w:t xml:space="preserve">.00</w:t>
            </w:r>
          </w:p>
        </w:tc>
        <w:tc>
          <w:tcPr>
            <w:vAlign w:val="center"/>
          </w:tcPr>
          <w:p w:rsidR="00000000" w:rsidDel="00000000" w:rsidP="00000000" w:rsidRDefault="00000000" w:rsidRPr="00000000" w14:paraId="0000033D">
            <w:pPr>
              <w:jc w:val="center"/>
              <w:rPr>
                <w:rFonts w:ascii="Arial" w:cs="Arial" w:eastAsia="Arial" w:hAnsi="Arial"/>
                <w:sz w:val="24"/>
                <w:szCs w:val="24"/>
              </w:rPr>
            </w:pPr>
            <w:r w:rsidDel="00000000" w:rsidR="00000000" w:rsidRPr="00000000">
              <w:rPr>
                <w:rtl w:val="0"/>
              </w:rPr>
              <w:t xml:space="preserve">27</w:t>
            </w:r>
            <w:r w:rsidDel="00000000" w:rsidR="00000000" w:rsidRPr="00000000">
              <w:rPr>
                <w:rFonts w:ascii="Arial" w:cs="Arial" w:eastAsia="Arial" w:hAnsi="Arial"/>
                <w:sz w:val="24"/>
                <w:szCs w:val="24"/>
                <w:rtl w:val="0"/>
              </w:rPr>
              <w:t xml:space="preserve">.00</w:t>
            </w:r>
          </w:p>
        </w:tc>
        <w:tc>
          <w:tcPr>
            <w:vAlign w:val="center"/>
          </w:tcPr>
          <w:p w:rsidR="00000000" w:rsidDel="00000000" w:rsidP="00000000" w:rsidRDefault="00000000" w:rsidRPr="00000000" w14:paraId="0000033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62.00</w:t>
            </w:r>
          </w:p>
        </w:tc>
      </w:tr>
    </w:tbl>
    <w:p w:rsidR="00000000" w:rsidDel="00000000" w:rsidP="00000000" w:rsidRDefault="00000000" w:rsidRPr="00000000" w14:paraId="0000033F">
      <w:pPr>
        <w:spacing w:after="120" w:before="120" w:line="240" w:lineRule="auto"/>
        <w:ind w:left="57"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0">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will then rank all final scores from highest to lowest.</w:t>
      </w:r>
    </w:p>
    <w:p w:rsidR="00000000" w:rsidDel="00000000" w:rsidP="00000000" w:rsidRDefault="00000000" w:rsidRPr="00000000" w14:paraId="00000341">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will offer the number of bidders a framework contract as set out in paragraph 3.1 of attachment 1 – about the framework.</w:t>
      </w:r>
    </w:p>
    <w:p w:rsidR="00000000" w:rsidDel="00000000" w:rsidP="00000000" w:rsidRDefault="00000000" w:rsidRPr="00000000" w14:paraId="00000342">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number of bidders for each lot of this framework may increase where two (2) or more bidders have tied scores in last position only.</w:t>
      </w:r>
    </w:p>
    <w:p w:rsidR="00000000" w:rsidDel="00000000" w:rsidP="00000000" w:rsidRDefault="00000000" w:rsidRPr="00000000" w14:paraId="00000343">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Reserved rights </w:t>
      </w:r>
      <w:r w:rsidDel="00000000" w:rsidR="00000000" w:rsidRPr="00000000">
        <w:rPr>
          <w:rtl w:val="0"/>
        </w:rPr>
      </w:r>
    </w:p>
    <w:p w:rsidR="00000000" w:rsidDel="00000000" w:rsidP="00000000" w:rsidRDefault="00000000" w:rsidRPr="00000000" w14:paraId="00000344">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also reserve the right to award a framework to any bidders whose final score is within 1% of the last position for that lot, the last position of each lot is as follows:</w:t>
      </w:r>
    </w:p>
    <w:p w:rsidR="00000000" w:rsidDel="00000000" w:rsidP="00000000" w:rsidRDefault="00000000" w:rsidRPr="00000000" w14:paraId="00000345">
      <w:pPr>
        <w:tabs>
          <w:tab w:val="left" w:pos="1985"/>
        </w:tabs>
        <w:spacing w:after="120" w:before="120" w:line="240" w:lineRule="auto"/>
        <w:ind w:left="737" w:firstLine="0"/>
        <w:jc w:val="both"/>
        <w:rPr>
          <w:rFonts w:ascii="Arial" w:cs="Arial" w:eastAsia="Arial" w:hAnsi="Arial"/>
          <w:sz w:val="24"/>
          <w:szCs w:val="24"/>
        </w:rPr>
      </w:pPr>
      <w:r w:rsidDel="00000000" w:rsidR="00000000" w:rsidRPr="00000000">
        <w:rPr>
          <w:rtl w:val="0"/>
        </w:rPr>
      </w:r>
    </w:p>
    <w:tbl>
      <w:tblPr>
        <w:tblStyle w:val="Table20"/>
        <w:tblW w:w="5244.0" w:type="dxa"/>
        <w:jc w:val="left"/>
        <w:tblInd w:w="21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7"/>
        <w:gridCol w:w="3827"/>
        <w:tblGridChange w:id="0">
          <w:tblGrid>
            <w:gridCol w:w="1417"/>
            <w:gridCol w:w="3827"/>
          </w:tblGrid>
        </w:tblGridChange>
      </w:tblGrid>
      <w:tr>
        <w:trPr>
          <w:cantSplit w:val="0"/>
          <w:trHeight w:val="83" w:hRule="atLeast"/>
          <w:tblHeader w:val="0"/>
        </w:trPr>
        <w:tc>
          <w:tcPr>
            <w:shd w:fill="deebf6" w:val="clear"/>
            <w:vAlign w:val="center"/>
          </w:tcPr>
          <w:p w:rsidR="00000000" w:rsidDel="00000000" w:rsidP="00000000" w:rsidRDefault="00000000" w:rsidRPr="00000000" w14:paraId="00000346">
            <w:pPr>
              <w:rPr/>
            </w:pPr>
            <w:r w:rsidDel="00000000" w:rsidR="00000000" w:rsidRPr="00000000">
              <w:rPr>
                <w:rtl w:val="0"/>
              </w:rPr>
              <w:t xml:space="preserve">Lot </w:t>
            </w:r>
          </w:p>
        </w:tc>
        <w:tc>
          <w:tcPr>
            <w:shd w:fill="deebf6" w:val="clear"/>
            <w:vAlign w:val="center"/>
          </w:tcPr>
          <w:p w:rsidR="00000000" w:rsidDel="00000000" w:rsidP="00000000" w:rsidRDefault="00000000" w:rsidRPr="00000000" w14:paraId="00000347">
            <w:pPr>
              <w:rPr/>
            </w:pPr>
            <w:r w:rsidDel="00000000" w:rsidR="00000000" w:rsidRPr="00000000">
              <w:rPr>
                <w:rtl w:val="0"/>
              </w:rPr>
              <w:t xml:space="preserve">Last Position</w:t>
            </w:r>
          </w:p>
        </w:tc>
      </w:tr>
      <w:tr>
        <w:trPr>
          <w:cantSplit w:val="0"/>
          <w:trHeight w:val="20" w:hRule="atLeast"/>
          <w:tblHeader w:val="0"/>
        </w:trPr>
        <w:tc>
          <w:tcPr>
            <w:vAlign w:val="center"/>
          </w:tcPr>
          <w:p w:rsidR="00000000" w:rsidDel="00000000" w:rsidP="00000000" w:rsidRDefault="00000000" w:rsidRPr="00000000" w14:paraId="00000348">
            <w:pPr>
              <w:rPr/>
            </w:pPr>
            <w:r w:rsidDel="00000000" w:rsidR="00000000" w:rsidRPr="00000000">
              <w:rPr>
                <w:rtl w:val="0"/>
              </w:rPr>
              <w:t xml:space="preserve">Lot 1</w:t>
            </w:r>
          </w:p>
        </w:tc>
        <w:tc>
          <w:tcPr>
            <w:vAlign w:val="center"/>
          </w:tcPr>
          <w:p w:rsidR="00000000" w:rsidDel="00000000" w:rsidP="00000000" w:rsidRDefault="00000000" w:rsidRPr="00000000" w14:paraId="00000349">
            <w:pPr>
              <w:rPr/>
            </w:pPr>
            <w:r w:rsidDel="00000000" w:rsidR="00000000" w:rsidRPr="00000000">
              <w:rPr>
                <w:rtl w:val="0"/>
              </w:rPr>
              <w:t xml:space="preserve">65th</w:t>
            </w:r>
          </w:p>
        </w:tc>
      </w:tr>
      <w:tr>
        <w:trPr>
          <w:cantSplit w:val="0"/>
          <w:trHeight w:val="20" w:hRule="atLeast"/>
          <w:tblHeader w:val="0"/>
        </w:trPr>
        <w:tc>
          <w:tcPr>
            <w:vAlign w:val="center"/>
          </w:tcPr>
          <w:p w:rsidR="00000000" w:rsidDel="00000000" w:rsidP="00000000" w:rsidRDefault="00000000" w:rsidRPr="00000000" w14:paraId="0000034A">
            <w:pPr>
              <w:rPr/>
            </w:pPr>
            <w:r w:rsidDel="00000000" w:rsidR="00000000" w:rsidRPr="00000000">
              <w:rPr>
                <w:rtl w:val="0"/>
              </w:rPr>
              <w:t xml:space="preserve">Lot 2</w:t>
            </w:r>
          </w:p>
        </w:tc>
        <w:tc>
          <w:tcPr>
            <w:vAlign w:val="center"/>
          </w:tcPr>
          <w:p w:rsidR="00000000" w:rsidDel="00000000" w:rsidP="00000000" w:rsidRDefault="00000000" w:rsidRPr="00000000" w14:paraId="0000034B">
            <w:pPr>
              <w:rPr/>
            </w:pPr>
            <w:r w:rsidDel="00000000" w:rsidR="00000000" w:rsidRPr="00000000">
              <w:rPr>
                <w:rtl w:val="0"/>
              </w:rPr>
              <w:t xml:space="preserve">110th</w:t>
            </w:r>
          </w:p>
        </w:tc>
      </w:tr>
      <w:tr>
        <w:trPr>
          <w:cantSplit w:val="0"/>
          <w:trHeight w:val="20" w:hRule="atLeast"/>
          <w:tblHeader w:val="0"/>
        </w:trPr>
        <w:tc>
          <w:tcPr>
            <w:vAlign w:val="center"/>
          </w:tcPr>
          <w:p w:rsidR="00000000" w:rsidDel="00000000" w:rsidP="00000000" w:rsidRDefault="00000000" w:rsidRPr="00000000" w14:paraId="0000034C">
            <w:pPr>
              <w:rPr/>
            </w:pPr>
            <w:r w:rsidDel="00000000" w:rsidR="00000000" w:rsidRPr="00000000">
              <w:rPr>
                <w:rtl w:val="0"/>
              </w:rPr>
              <w:t xml:space="preserve">Lot 3</w:t>
            </w:r>
          </w:p>
        </w:tc>
        <w:tc>
          <w:tcPr>
            <w:vAlign w:val="center"/>
          </w:tcPr>
          <w:p w:rsidR="00000000" w:rsidDel="00000000" w:rsidP="00000000" w:rsidRDefault="00000000" w:rsidRPr="00000000" w14:paraId="0000034D">
            <w:pPr>
              <w:rPr/>
            </w:pPr>
            <w:r w:rsidDel="00000000" w:rsidR="00000000" w:rsidRPr="00000000">
              <w:rPr>
                <w:rtl w:val="0"/>
              </w:rPr>
              <w:t xml:space="preserve">85th</w:t>
            </w:r>
          </w:p>
        </w:tc>
      </w:tr>
      <w:tr>
        <w:trPr>
          <w:cantSplit w:val="0"/>
          <w:trHeight w:val="20" w:hRule="atLeast"/>
          <w:tblHeader w:val="0"/>
        </w:trPr>
        <w:tc>
          <w:tcPr>
            <w:vAlign w:val="center"/>
          </w:tcPr>
          <w:p w:rsidR="00000000" w:rsidDel="00000000" w:rsidP="00000000" w:rsidRDefault="00000000" w:rsidRPr="00000000" w14:paraId="0000034E">
            <w:pPr>
              <w:rPr/>
            </w:pPr>
            <w:r w:rsidDel="00000000" w:rsidR="00000000" w:rsidRPr="00000000">
              <w:rPr>
                <w:rtl w:val="0"/>
              </w:rPr>
              <w:t xml:space="preserve">Lot 4</w:t>
            </w:r>
          </w:p>
        </w:tc>
        <w:tc>
          <w:tcPr>
            <w:vAlign w:val="center"/>
          </w:tcPr>
          <w:p w:rsidR="00000000" w:rsidDel="00000000" w:rsidP="00000000" w:rsidRDefault="00000000" w:rsidRPr="00000000" w14:paraId="0000034F">
            <w:pPr>
              <w:rPr/>
            </w:pPr>
            <w:r w:rsidDel="00000000" w:rsidR="00000000" w:rsidRPr="00000000">
              <w:rPr>
                <w:rtl w:val="0"/>
              </w:rPr>
              <w:t xml:space="preserve">20th</w:t>
            </w:r>
          </w:p>
        </w:tc>
      </w:tr>
      <w:tr>
        <w:trPr>
          <w:cantSplit w:val="0"/>
          <w:trHeight w:val="20" w:hRule="atLeast"/>
          <w:tblHeader w:val="0"/>
        </w:trPr>
        <w:tc>
          <w:tcPr>
            <w:vAlign w:val="center"/>
          </w:tcPr>
          <w:p w:rsidR="00000000" w:rsidDel="00000000" w:rsidP="00000000" w:rsidRDefault="00000000" w:rsidRPr="00000000" w14:paraId="00000350">
            <w:pPr>
              <w:rPr/>
            </w:pPr>
            <w:r w:rsidDel="00000000" w:rsidR="00000000" w:rsidRPr="00000000">
              <w:rPr>
                <w:rtl w:val="0"/>
              </w:rPr>
              <w:t xml:space="preserve">Lot 5</w:t>
            </w:r>
          </w:p>
        </w:tc>
        <w:tc>
          <w:tcPr>
            <w:vAlign w:val="center"/>
          </w:tcPr>
          <w:p w:rsidR="00000000" w:rsidDel="00000000" w:rsidP="00000000" w:rsidRDefault="00000000" w:rsidRPr="00000000" w14:paraId="00000351">
            <w:pPr>
              <w:rPr>
                <w:shd w:fill="ffff99" w:val="clear"/>
              </w:rPr>
            </w:pPr>
            <w:r w:rsidDel="00000000" w:rsidR="00000000" w:rsidRPr="00000000">
              <w:rPr>
                <w:rtl w:val="0"/>
              </w:rPr>
              <w:t xml:space="preserve">20th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352">
            <w:pPr>
              <w:rPr/>
            </w:pPr>
            <w:r w:rsidDel="00000000" w:rsidR="00000000" w:rsidRPr="00000000">
              <w:rPr>
                <w:rtl w:val="0"/>
              </w:rPr>
              <w:t xml:space="preserve">Lot 6</w:t>
            </w:r>
          </w:p>
        </w:tc>
        <w:tc>
          <w:tcPr>
            <w:vAlign w:val="center"/>
          </w:tcPr>
          <w:p w:rsidR="00000000" w:rsidDel="00000000" w:rsidP="00000000" w:rsidRDefault="00000000" w:rsidRPr="00000000" w14:paraId="00000353">
            <w:pPr>
              <w:rPr/>
            </w:pPr>
            <w:r w:rsidDel="00000000" w:rsidR="00000000" w:rsidRPr="00000000">
              <w:rPr>
                <w:rtl w:val="0"/>
              </w:rPr>
              <w:t xml:space="preserve">65th</w:t>
            </w:r>
          </w:p>
        </w:tc>
      </w:tr>
      <w:tr>
        <w:trPr>
          <w:cantSplit w:val="0"/>
          <w:trHeight w:val="20" w:hRule="atLeast"/>
          <w:tblHeader w:val="0"/>
        </w:trPr>
        <w:tc>
          <w:tcPr>
            <w:vAlign w:val="center"/>
          </w:tcPr>
          <w:p w:rsidR="00000000" w:rsidDel="00000000" w:rsidP="00000000" w:rsidRDefault="00000000" w:rsidRPr="00000000" w14:paraId="00000354">
            <w:pPr>
              <w:rPr/>
            </w:pPr>
            <w:r w:rsidDel="00000000" w:rsidR="00000000" w:rsidRPr="00000000">
              <w:rPr>
                <w:rtl w:val="0"/>
              </w:rPr>
              <w:t xml:space="preserve">Lot 7</w:t>
            </w:r>
          </w:p>
        </w:tc>
        <w:tc>
          <w:tcPr>
            <w:vAlign w:val="center"/>
          </w:tcPr>
          <w:p w:rsidR="00000000" w:rsidDel="00000000" w:rsidP="00000000" w:rsidRDefault="00000000" w:rsidRPr="00000000" w14:paraId="00000355">
            <w:pPr>
              <w:rPr/>
            </w:pPr>
            <w:r w:rsidDel="00000000" w:rsidR="00000000" w:rsidRPr="00000000">
              <w:rPr>
                <w:rtl w:val="0"/>
              </w:rPr>
              <w:t xml:space="preserve">20th</w:t>
            </w:r>
          </w:p>
        </w:tc>
      </w:tr>
    </w:tbl>
    <w:p w:rsidR="00000000" w:rsidDel="00000000" w:rsidP="00000000" w:rsidRDefault="00000000" w:rsidRPr="00000000" w14:paraId="00000356">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57">
      <w:pPr>
        <w:spacing w:after="120" w:before="120" w:line="240" w:lineRule="auto"/>
        <w:ind w:left="57" w:right="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Example:</w:t>
      </w:r>
      <w:r w:rsidDel="00000000" w:rsidR="00000000" w:rsidRPr="00000000">
        <w:rPr>
          <w:rtl w:val="0"/>
        </w:rPr>
      </w:r>
    </w:p>
    <w:p w:rsidR="00000000" w:rsidDel="00000000" w:rsidP="00000000" w:rsidRDefault="00000000" w:rsidRPr="00000000" w14:paraId="00000358">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bidder in 65th place for Lot 1, last position has a final score of 60.00</w:t>
      </w:r>
    </w:p>
    <w:p w:rsidR="00000000" w:rsidDel="00000000" w:rsidP="00000000" w:rsidRDefault="00000000" w:rsidRPr="00000000" w14:paraId="00000359">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calculation we will use is:</w:t>
      </w:r>
    </w:p>
    <w:p w:rsidR="00000000" w:rsidDel="00000000" w:rsidP="00000000" w:rsidRDefault="00000000" w:rsidRPr="00000000" w14:paraId="0000035A">
      <w:pPr>
        <w:spacing w:after="120" w:before="120" w:line="240" w:lineRule="auto"/>
        <w:ind w:left="1497" w:right="57" w:firstLine="66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Lot 1 - 65th place bidder’s final score is 60.00</w:t>
      </w:r>
    </w:p>
    <w:p w:rsidR="00000000" w:rsidDel="00000000" w:rsidP="00000000" w:rsidRDefault="00000000" w:rsidRPr="00000000" w14:paraId="0000035B">
      <w:pPr>
        <w:spacing w:after="120" w:before="120" w:line="240" w:lineRule="auto"/>
        <w:ind w:left="1497" w:right="57" w:firstLine="663.0000000000001"/>
        <w:rPr>
          <w:rFonts w:ascii="Arial" w:cs="Arial" w:eastAsia="Arial" w:hAnsi="Arial"/>
          <w:sz w:val="24"/>
          <w:szCs w:val="24"/>
        </w:rPr>
      </w:pPr>
      <w:r w:rsidDel="00000000" w:rsidR="00000000" w:rsidRPr="00000000">
        <w:rPr>
          <w:rFonts w:ascii="Arial" w:cs="Arial" w:eastAsia="Arial" w:hAnsi="Arial"/>
          <w:sz w:val="24"/>
          <w:szCs w:val="24"/>
          <w:rtl w:val="0"/>
        </w:rPr>
        <w:t xml:space="preserve">1% of 60.00 = 0.60</w:t>
      </w:r>
    </w:p>
    <w:p w:rsidR="00000000" w:rsidDel="00000000" w:rsidP="00000000" w:rsidRDefault="00000000" w:rsidRPr="00000000" w14:paraId="0000035C">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calculation will be rounded to two decimal places in excel.</w:t>
      </w:r>
    </w:p>
    <w:p w:rsidR="00000000" w:rsidDel="00000000" w:rsidP="00000000" w:rsidRDefault="00000000" w:rsidRPr="00000000" w14:paraId="0000035D">
      <w:pPr>
        <w:spacing w:after="120" w:before="120" w:line="240" w:lineRule="auto"/>
        <w:ind w:left="1440" w:right="57"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60.00 - 0.60 = 59.40</w:t>
      </w:r>
    </w:p>
    <w:p w:rsidR="00000000" w:rsidDel="00000000" w:rsidP="00000000" w:rsidRDefault="00000000" w:rsidRPr="00000000" w14:paraId="0000035E">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any bidder whose final score is 59.40 or above will be awarded a lot 1 place on the framework.</w:t>
      </w:r>
    </w:p>
    <w:p w:rsidR="00000000" w:rsidDel="00000000" w:rsidP="00000000" w:rsidRDefault="00000000" w:rsidRPr="00000000" w14:paraId="0000035F">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sz w:val="24"/>
          <w:szCs w:val="24"/>
        </w:rPr>
      </w:pPr>
      <w:bookmarkStart w:colFirst="0" w:colLast="0" w:name="_heading=h.1ci93xb" w:id="20"/>
      <w:bookmarkEnd w:id="20"/>
      <w:r w:rsidDel="00000000" w:rsidR="00000000" w:rsidRPr="00000000">
        <w:rPr>
          <w:rFonts w:ascii="Arial" w:cs="Arial" w:eastAsia="Arial" w:hAnsi="Arial"/>
          <w:color w:val="000000"/>
          <w:sz w:val="24"/>
          <w:szCs w:val="24"/>
          <w:rtl w:val="0"/>
        </w:rPr>
        <w:t xml:space="preserve">Intention to award</w:t>
      </w:r>
      <w:r w:rsidDel="00000000" w:rsidR="00000000" w:rsidRPr="00000000">
        <w:rPr>
          <w:rtl w:val="0"/>
        </w:rPr>
      </w:r>
    </w:p>
    <w:p w:rsidR="00000000" w:rsidDel="00000000" w:rsidP="00000000" w:rsidRDefault="00000000" w:rsidRPr="00000000" w14:paraId="00000360">
      <w:pPr>
        <w:spacing w:after="120" w:before="120" w:line="240" w:lineRule="auto"/>
        <w:ind w:left="57" w:right="57" w:firstLine="0"/>
        <w:rPr>
          <w:rFonts w:ascii="Arial" w:cs="Arial" w:eastAsia="Arial" w:hAnsi="Arial"/>
          <w:sz w:val="2"/>
          <w:szCs w:val="2"/>
        </w:rPr>
      </w:pPr>
      <w:r w:rsidDel="00000000" w:rsidR="00000000" w:rsidRPr="00000000">
        <w:rPr>
          <w:rtl w:val="0"/>
        </w:rPr>
      </w:r>
    </w:p>
    <w:p w:rsidR="00000000" w:rsidDel="00000000" w:rsidP="00000000" w:rsidRDefault="00000000" w:rsidRPr="00000000" w14:paraId="00000361">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can submit a bid for one or more lots. If you have submitted a bid for more than 1 lot and are successful on more than 1 lot, you will be awarded a place on all of the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lots</w:t>
      </w:r>
      <w:r w:rsidDel="00000000" w:rsidR="00000000" w:rsidRPr="00000000">
        <w:rPr>
          <w:rFonts w:ascii="Arial" w:cs="Arial" w:eastAsia="Arial" w:hAnsi="Arial"/>
          <w:sz w:val="24"/>
          <w:szCs w:val="24"/>
          <w:rtl w:val="0"/>
        </w:rPr>
        <w:t xml:space="preserve"> for which you have been successful.</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here is no maximum limitation on the number of lots </w:t>
      </w:r>
      <w:r w:rsidDel="00000000" w:rsidR="00000000" w:rsidRPr="00000000">
        <w:rPr>
          <w:rFonts w:ascii="Arial" w:cs="Arial" w:eastAsia="Arial" w:hAnsi="Arial"/>
          <w:sz w:val="24"/>
          <w:szCs w:val="24"/>
          <w:rtl w:val="0"/>
        </w:rPr>
        <w:t xml:space="preserve">you may be awarded.</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362">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will tell you if you have been successful or unsuccessful via the eSourcing suite. We will send intention to award letters to all bidders who are still in the competition i.e. who have not been excluded. </w:t>
      </w:r>
    </w:p>
    <w:p w:rsidR="00000000" w:rsidDel="00000000" w:rsidP="00000000" w:rsidRDefault="00000000" w:rsidRPr="00000000" w14:paraId="00000363">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this stage, a standstill period of ten (10) calendar days will start, the term standstill period is set out in regulation 87(2) of the Regulations. During this time, you can ask questions that relate to our decision to award.  We cannot provide advice to unsuccessful bidders on the steps they should take and they should seek independent legal advice, if required.</w:t>
      </w:r>
    </w:p>
    <w:p w:rsidR="00000000" w:rsidDel="00000000" w:rsidP="00000000" w:rsidRDefault="00000000" w:rsidRPr="00000000" w14:paraId="00000364">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during standstill we do receive a substantive challenge to our decision to award and the challenge is for a certain lot, we reserve the right to conclude a framework contract with successful bidders for the lot(s) that have not been challenged.</w:t>
      </w:r>
    </w:p>
    <w:p w:rsidR="00000000" w:rsidDel="00000000" w:rsidP="00000000" w:rsidRDefault="00000000" w:rsidRPr="00000000" w14:paraId="00000365">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standstill period, and if there are no challenges to our decision, successful bidders will be formally awarded a framework contract subject to signatures.</w:t>
      </w:r>
    </w:p>
    <w:p w:rsidR="00000000" w:rsidDel="00000000" w:rsidP="00000000" w:rsidRDefault="00000000" w:rsidRPr="00000000" w14:paraId="00000366">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sz w:val="24"/>
          <w:szCs w:val="24"/>
        </w:rPr>
      </w:pPr>
      <w:bookmarkStart w:colFirst="0" w:colLast="0" w:name="_heading=h.3whwml4" w:id="21"/>
      <w:bookmarkEnd w:id="21"/>
      <w:r w:rsidDel="00000000" w:rsidR="00000000" w:rsidRPr="00000000">
        <w:rPr>
          <w:rFonts w:ascii="Arial" w:cs="Arial" w:eastAsia="Arial" w:hAnsi="Arial"/>
          <w:color w:val="000000"/>
          <w:sz w:val="24"/>
          <w:szCs w:val="24"/>
          <w:rtl w:val="0"/>
        </w:rPr>
        <w:t xml:space="preserve">Framework contract  </w:t>
      </w:r>
      <w:r w:rsidDel="00000000" w:rsidR="00000000" w:rsidRPr="00000000">
        <w:rPr>
          <w:rtl w:val="0"/>
        </w:rPr>
      </w:r>
    </w:p>
    <w:p w:rsidR="00000000" w:rsidDel="00000000" w:rsidP="00000000" w:rsidRDefault="00000000" w:rsidRPr="00000000" w14:paraId="00000367">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sign and return the framework contract within 10 days of being asked. If you do not sign and return, we will withdraw our offer of a framework contract.</w:t>
      </w:r>
    </w:p>
    <w:p w:rsidR="00000000" w:rsidDel="00000000" w:rsidP="00000000" w:rsidRDefault="00000000" w:rsidRPr="00000000" w14:paraId="00000368">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conclusion of a framework contract is subject to the provision of due ‘certificates, statements and other means of proof’ where bidders have, to this point, relied on self-certification. </w:t>
      </w:r>
    </w:p>
    <w:p w:rsidR="00000000" w:rsidDel="00000000" w:rsidP="00000000" w:rsidRDefault="00000000" w:rsidRPr="00000000" w14:paraId="00000369">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you have bid as a consortium, the conclusion of a framework contract is subject to the provision of due ‘certificates, statements and other means of proof’ from EACH member of the consortium.</w:t>
      </w:r>
    </w:p>
    <w:p w:rsidR="00000000" w:rsidDel="00000000" w:rsidP="00000000" w:rsidRDefault="00000000" w:rsidRPr="00000000" w14:paraId="0000036A">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bookmarkStart w:colFirst="0" w:colLast="0" w:name="_heading=h.qsh70q" w:id="22"/>
      <w:bookmarkEnd w:id="22"/>
      <w:r w:rsidDel="00000000" w:rsidR="00000000" w:rsidRPr="00000000">
        <w:rPr>
          <w:rFonts w:ascii="Arial" w:cs="Arial" w:eastAsia="Arial" w:hAnsi="Arial"/>
          <w:sz w:val="24"/>
          <w:szCs w:val="24"/>
          <w:rtl w:val="0"/>
        </w:rPr>
        <w:t xml:space="preserve">This means inclusion of the following certificates as described in the selection questionnaire:</w:t>
      </w:r>
    </w:p>
    <w:p w:rsidR="00000000" w:rsidDel="00000000" w:rsidP="00000000" w:rsidRDefault="00000000" w:rsidRPr="00000000" w14:paraId="0000036B">
      <w:pPr>
        <w:numPr>
          <w:ilvl w:val="3"/>
          <w:numId w:val="3"/>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sz w:val="24"/>
          <w:szCs w:val="24"/>
          <w:u w:val="none"/>
        </w:rPr>
      </w:pPr>
      <w:bookmarkStart w:colFirst="0" w:colLast="0" w:name="_heading=h.cu2c42enqf22" w:id="23"/>
      <w:bookmarkEnd w:id="23"/>
      <w:r w:rsidDel="00000000" w:rsidR="00000000" w:rsidRPr="00000000">
        <w:rPr>
          <w:rFonts w:ascii="Arial" w:cs="Arial" w:eastAsia="Arial" w:hAnsi="Arial"/>
          <w:sz w:val="24"/>
          <w:szCs w:val="24"/>
          <w:rtl w:val="0"/>
        </w:rPr>
        <w:t xml:space="preserve">Cyber Essentials Basic</w:t>
      </w:r>
    </w:p>
    <w:p w:rsidR="00000000" w:rsidDel="00000000" w:rsidP="00000000" w:rsidRDefault="00000000" w:rsidRPr="00000000" w14:paraId="0000036C">
      <w:pPr>
        <w:numPr>
          <w:ilvl w:val="3"/>
          <w:numId w:val="3"/>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sz w:val="24"/>
          <w:szCs w:val="24"/>
          <w:u w:val="none"/>
        </w:rPr>
      </w:pPr>
      <w:bookmarkStart w:colFirst="0" w:colLast="0" w:name="_heading=h.edk99ay62cfj" w:id="24"/>
      <w:bookmarkEnd w:id="24"/>
      <w:r w:rsidDel="00000000" w:rsidR="00000000" w:rsidRPr="00000000">
        <w:rPr>
          <w:rFonts w:ascii="Arial" w:cs="Arial" w:eastAsia="Arial" w:hAnsi="Arial"/>
          <w:sz w:val="24"/>
          <w:szCs w:val="24"/>
          <w:rtl w:val="0"/>
        </w:rPr>
        <w:t xml:space="preserve">Insurances: Employer’s (Compulsory) Liability Insurance; Public Liability Insurance; Professional Indemnity Insurance.</w:t>
      </w:r>
    </w:p>
    <w:p w:rsidR="00000000" w:rsidDel="00000000" w:rsidP="00000000" w:rsidRDefault="00000000" w:rsidRPr="00000000" w14:paraId="0000036D">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are required to send the documentary evidence of the above to no later than the date provided in the Intention to Award letter. Failure to do so may mean that we will withdraw our offer of a framework contract.</w:t>
      </w:r>
    </w:p>
    <w:p w:rsidR="00000000" w:rsidDel="00000000" w:rsidP="00000000" w:rsidRDefault="00000000" w:rsidRPr="00000000" w14:paraId="0000036E">
      <w:pPr>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 </w:t>
      </w:r>
      <w:r w:rsidDel="00000000" w:rsidR="00000000" w:rsidRPr="00000000">
        <w:rPr>
          <w:rtl w:val="0"/>
        </w:rPr>
      </w:r>
    </w:p>
    <w:sectPr>
      <w:type w:val="nextPage"/>
      <w:pgSz w:h="16838" w:w="11906" w:orient="portrait"/>
      <w:pgMar w:bottom="1440" w:top="1440" w:left="1701" w:right="1440" w:header="709" w:footer="39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Courier New"/>
  <w:font w:name="Twentieth Century"/>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18"/>
        <w:szCs w:val="18"/>
      </w:rPr>
    </w:pPr>
    <w:bookmarkStart w:colFirst="0" w:colLast="0" w:name="_heading=h.2bn6wsx" w:id="25"/>
    <w:bookmarkEnd w:id="25"/>
    <w:r w:rsidDel="00000000" w:rsidR="00000000" w:rsidRPr="00000000">
      <w:rPr>
        <w:rFonts w:ascii="Arial" w:cs="Arial" w:eastAsia="Arial" w:hAnsi="Arial"/>
        <w:color w:val="000000"/>
        <w:sz w:val="20"/>
        <w:szCs w:val="20"/>
        <w:rtl w:val="0"/>
      </w:rPr>
      <w:t xml:space="preserve">Attachment 2 – How to bid v1</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0</w:t>
    </w:r>
    <w:r w:rsidDel="00000000" w:rsidR="00000000" w:rsidRPr="00000000">
      <w:rPr>
        <w:color w:val="000000"/>
        <w:rtl w:val="0"/>
      </w:rPr>
      <w:tab/>
    </w:r>
    <w:r w:rsidDel="00000000" w:rsidR="00000000" w:rsidRPr="00000000">
      <w:rPr>
        <w:rtl w:val="0"/>
      </w:rPr>
    </w:r>
  </w:p>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w:t>
    </w:r>
    <w:r w:rsidDel="00000000" w:rsidR="00000000" w:rsidRPr="00000000">
      <w:rPr>
        <w:rFonts w:ascii="Arial" w:cs="Arial" w:eastAsia="Arial" w:hAnsi="Arial"/>
        <w:sz w:val="20"/>
        <w:szCs w:val="20"/>
        <w:rtl w:val="0"/>
      </w:rPr>
      <w:t xml:space="preserve">M6277</w:t>
    </w:r>
    <w:r w:rsidDel="00000000" w:rsidR="00000000" w:rsidRPr="00000000">
      <w:rPr>
        <w:rFonts w:ascii="Arial" w:cs="Arial" w:eastAsia="Arial" w:hAnsi="Arial"/>
        <w:color w:val="000000"/>
        <w:sz w:val="20"/>
        <w:szCs w:val="20"/>
        <w:rtl w:val="0"/>
      </w:rPr>
      <w:t xml:space="preserve"> - </w:t>
    </w:r>
    <w:r w:rsidDel="00000000" w:rsidR="00000000" w:rsidRPr="00000000">
      <w:rPr>
        <w:rFonts w:ascii="Arial" w:cs="Arial" w:eastAsia="Arial" w:hAnsi="Arial"/>
        <w:sz w:val="20"/>
        <w:szCs w:val="20"/>
        <w:rtl w:val="0"/>
      </w:rPr>
      <w:t xml:space="preserve"> Non Clinical Staffing</w:t>
    </w:r>
    <w:r w:rsidDel="00000000" w:rsidR="00000000" w:rsidRPr="00000000">
      <w:rPr>
        <w:rtl w:val="0"/>
      </w:rPr>
    </w:r>
  </w:p>
  <w:p w:rsidR="00000000" w:rsidDel="00000000" w:rsidP="00000000" w:rsidRDefault="00000000" w:rsidRPr="00000000" w14:paraId="0000037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20"/>
        <w:szCs w:val="20"/>
        <w:rtl w:val="0"/>
      </w:rPr>
      <w:t xml:space="preserve">© Crown Copyright </w:t>
      <w:tab/>
      <w:tab/>
      <w:t xml:space="preserve">Page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 of </w:t>
    </w:r>
    <w:r w:rsidDel="00000000" w:rsidR="00000000" w:rsidRPr="00000000">
      <w:rPr>
        <w:rFonts w:ascii="Arial" w:cs="Arial" w:eastAsia="Arial" w:hAnsi="Arial"/>
        <w:sz w:val="20"/>
        <w:szCs w:val="20"/>
        <w:rtl w:val="0"/>
      </w:rPr>
      <w:t xml:space="preserve">32</w:t>
    </w:r>
    <w:r w:rsidDel="00000000" w:rsidR="00000000" w:rsidRPr="00000000">
      <w:rPr>
        <w:rtl w:val="0"/>
      </w:rPr>
    </w:r>
  </w:p>
  <w:p w:rsidR="00000000" w:rsidDel="00000000" w:rsidP="00000000" w:rsidRDefault="00000000" w:rsidRPr="00000000" w14:paraId="00000377">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6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34" w:hanging="360"/>
      </w:pPr>
      <w:rPr>
        <w:rFonts w:ascii="Calibri" w:cs="Calibri" w:eastAsia="Calibri" w:hAnsi="Calibri"/>
        <w:i w:val="0"/>
      </w:rPr>
    </w:lvl>
    <w:lvl w:ilvl="1">
      <w:start w:val="1"/>
      <w:numFmt w:val="bullet"/>
      <w:lvlText w:val="o"/>
      <w:lvlJc w:val="left"/>
      <w:pPr>
        <w:ind w:left="2154" w:hanging="360"/>
      </w:pPr>
      <w:rPr>
        <w:rFonts w:ascii="Courier New" w:cs="Courier New" w:eastAsia="Courier New" w:hAnsi="Courier New"/>
      </w:rPr>
    </w:lvl>
    <w:lvl w:ilvl="2">
      <w:start w:val="1"/>
      <w:numFmt w:val="bullet"/>
      <w:lvlText w:val="▪"/>
      <w:lvlJc w:val="left"/>
      <w:pPr>
        <w:ind w:left="2874" w:hanging="360"/>
      </w:pPr>
      <w:rPr>
        <w:rFonts w:ascii="Noto Sans Symbols" w:cs="Noto Sans Symbols" w:eastAsia="Noto Sans Symbols" w:hAnsi="Noto Sans Symbols"/>
      </w:rPr>
    </w:lvl>
    <w:lvl w:ilvl="3">
      <w:start w:val="1"/>
      <w:numFmt w:val="bullet"/>
      <w:lvlText w:val="●"/>
      <w:lvlJc w:val="left"/>
      <w:pPr>
        <w:ind w:left="3594" w:hanging="360"/>
      </w:pPr>
      <w:rPr>
        <w:rFonts w:ascii="Noto Sans Symbols" w:cs="Noto Sans Symbols" w:eastAsia="Noto Sans Symbols" w:hAnsi="Noto Sans Symbols"/>
      </w:rPr>
    </w:lvl>
    <w:lvl w:ilvl="4">
      <w:start w:val="1"/>
      <w:numFmt w:val="bullet"/>
      <w:lvlText w:val="o"/>
      <w:lvlJc w:val="left"/>
      <w:pPr>
        <w:ind w:left="4314" w:hanging="360"/>
      </w:pPr>
      <w:rPr>
        <w:rFonts w:ascii="Courier New" w:cs="Courier New" w:eastAsia="Courier New" w:hAnsi="Courier New"/>
      </w:rPr>
    </w:lvl>
    <w:lvl w:ilvl="5">
      <w:start w:val="1"/>
      <w:numFmt w:val="bullet"/>
      <w:lvlText w:val="▪"/>
      <w:lvlJc w:val="left"/>
      <w:pPr>
        <w:ind w:left="5034" w:hanging="360"/>
      </w:pPr>
      <w:rPr>
        <w:rFonts w:ascii="Noto Sans Symbols" w:cs="Noto Sans Symbols" w:eastAsia="Noto Sans Symbols" w:hAnsi="Noto Sans Symbols"/>
      </w:rPr>
    </w:lvl>
    <w:lvl w:ilvl="6">
      <w:start w:val="1"/>
      <w:numFmt w:val="bullet"/>
      <w:lvlText w:val="●"/>
      <w:lvlJc w:val="left"/>
      <w:pPr>
        <w:ind w:left="5754" w:hanging="360"/>
      </w:pPr>
      <w:rPr>
        <w:rFonts w:ascii="Noto Sans Symbols" w:cs="Noto Sans Symbols" w:eastAsia="Noto Sans Symbols" w:hAnsi="Noto Sans Symbols"/>
      </w:rPr>
    </w:lvl>
    <w:lvl w:ilvl="7">
      <w:start w:val="1"/>
      <w:numFmt w:val="bullet"/>
      <w:lvlText w:val="o"/>
      <w:lvlJc w:val="left"/>
      <w:pPr>
        <w:ind w:left="6474" w:hanging="360"/>
      </w:pPr>
      <w:rPr>
        <w:rFonts w:ascii="Courier New" w:cs="Courier New" w:eastAsia="Courier New" w:hAnsi="Courier New"/>
      </w:rPr>
    </w:lvl>
    <w:lvl w:ilvl="8">
      <w:start w:val="1"/>
      <w:numFmt w:val="bullet"/>
      <w:lvlText w:val="▪"/>
      <w:lvlJc w:val="left"/>
      <w:pPr>
        <w:ind w:left="7194"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720"/>
      </w:pPr>
      <w:rPr>
        <w:rFonts w:ascii="Arial" w:cs="Arial" w:eastAsia="Arial" w:hAnsi="Arial"/>
        <w:b w:val="1"/>
        <w:color w:val="000000"/>
        <w:sz w:val="28"/>
        <w:szCs w:val="28"/>
        <w:u w:val="none"/>
        <w:vertAlign w:val="baseline"/>
      </w:rPr>
    </w:lvl>
    <w:lvl w:ilvl="1">
      <w:start w:val="1"/>
      <w:numFmt w:val="decimal"/>
      <w:lvlText w:val="%1.%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3">
    <w:lvl w:ilvl="0">
      <w:start w:val="1"/>
      <w:numFmt w:val="decimal"/>
      <w:lvlText w:val="%1."/>
      <w:lvlJc w:val="left"/>
      <w:pPr>
        <w:ind w:left="720" w:hanging="720"/>
      </w:pPr>
      <w:rPr>
        <w:rFonts w:ascii="Arial" w:cs="Arial" w:eastAsia="Arial" w:hAnsi="Arial"/>
        <w:b w:val="1"/>
        <w:color w:val="000000"/>
        <w:sz w:val="28"/>
        <w:szCs w:val="28"/>
        <w:u w:val="none"/>
        <w:vertAlign w:val="baseline"/>
      </w:rPr>
    </w:lvl>
    <w:lvl w:ilvl="1">
      <w:start w:val="1"/>
      <w:numFmt w:val="decimal"/>
      <w:lvlText w:val="%1.%2"/>
      <w:lvlJc w:val="left"/>
      <w:pPr>
        <w:ind w:left="1440" w:hanging="720"/>
      </w:pPr>
      <w:rPr>
        <w:rFonts w:ascii="Arial" w:cs="Arial" w:eastAsia="Arial" w:hAnsi="Arial"/>
        <w:b w:val="0"/>
        <w:color w:val="000000"/>
        <w:sz w:val="24"/>
        <w:szCs w:val="24"/>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4">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77" w:hanging="360"/>
      </w:pPr>
      <w:rPr>
        <w:rFonts w:ascii="Noto Sans Symbols" w:cs="Noto Sans Symbols" w:eastAsia="Noto Sans Symbols" w:hAnsi="Noto Sans Symbols"/>
      </w:rPr>
    </w:lvl>
    <w:lvl w:ilvl="1">
      <w:start w:val="1"/>
      <w:numFmt w:val="bullet"/>
      <w:lvlText w:val="o"/>
      <w:lvlJc w:val="left"/>
      <w:pPr>
        <w:ind w:left="1497" w:hanging="360"/>
      </w:pPr>
      <w:rPr>
        <w:rFonts w:ascii="Courier New" w:cs="Courier New" w:eastAsia="Courier New" w:hAnsi="Courier New"/>
      </w:rPr>
    </w:lvl>
    <w:lvl w:ilvl="2">
      <w:start w:val="1"/>
      <w:numFmt w:val="bullet"/>
      <w:lvlText w:val="▪"/>
      <w:lvlJc w:val="left"/>
      <w:pPr>
        <w:ind w:left="2217" w:hanging="360"/>
      </w:pPr>
      <w:rPr>
        <w:rFonts w:ascii="Noto Sans Symbols" w:cs="Noto Sans Symbols" w:eastAsia="Noto Sans Symbols" w:hAnsi="Noto Sans Symbols"/>
      </w:rPr>
    </w:lvl>
    <w:lvl w:ilvl="3">
      <w:start w:val="1"/>
      <w:numFmt w:val="bullet"/>
      <w:lvlText w:val="●"/>
      <w:lvlJc w:val="left"/>
      <w:pPr>
        <w:ind w:left="2937" w:hanging="360"/>
      </w:pPr>
      <w:rPr>
        <w:rFonts w:ascii="Noto Sans Symbols" w:cs="Noto Sans Symbols" w:eastAsia="Noto Sans Symbols" w:hAnsi="Noto Sans Symbols"/>
      </w:rPr>
    </w:lvl>
    <w:lvl w:ilvl="4">
      <w:start w:val="1"/>
      <w:numFmt w:val="bullet"/>
      <w:lvlText w:val="o"/>
      <w:lvlJc w:val="left"/>
      <w:pPr>
        <w:ind w:left="3657" w:hanging="360"/>
      </w:pPr>
      <w:rPr>
        <w:rFonts w:ascii="Courier New" w:cs="Courier New" w:eastAsia="Courier New" w:hAnsi="Courier New"/>
      </w:rPr>
    </w:lvl>
    <w:lvl w:ilvl="5">
      <w:start w:val="1"/>
      <w:numFmt w:val="bullet"/>
      <w:lvlText w:val="▪"/>
      <w:lvlJc w:val="left"/>
      <w:pPr>
        <w:ind w:left="4377" w:hanging="360"/>
      </w:pPr>
      <w:rPr>
        <w:rFonts w:ascii="Noto Sans Symbols" w:cs="Noto Sans Symbols" w:eastAsia="Noto Sans Symbols" w:hAnsi="Noto Sans Symbols"/>
      </w:rPr>
    </w:lvl>
    <w:lvl w:ilvl="6">
      <w:start w:val="1"/>
      <w:numFmt w:val="bullet"/>
      <w:lvlText w:val="●"/>
      <w:lvlJc w:val="left"/>
      <w:pPr>
        <w:ind w:left="5097" w:hanging="360"/>
      </w:pPr>
      <w:rPr>
        <w:rFonts w:ascii="Noto Sans Symbols" w:cs="Noto Sans Symbols" w:eastAsia="Noto Sans Symbols" w:hAnsi="Noto Sans Symbols"/>
      </w:rPr>
    </w:lvl>
    <w:lvl w:ilvl="7">
      <w:start w:val="1"/>
      <w:numFmt w:val="bullet"/>
      <w:lvlText w:val="o"/>
      <w:lvlJc w:val="left"/>
      <w:pPr>
        <w:ind w:left="5817" w:hanging="360"/>
      </w:pPr>
      <w:rPr>
        <w:rFonts w:ascii="Courier New" w:cs="Courier New" w:eastAsia="Courier New" w:hAnsi="Courier New"/>
      </w:rPr>
    </w:lvl>
    <w:lvl w:ilvl="8">
      <w:start w:val="1"/>
      <w:numFmt w:val="bullet"/>
      <w:lvlText w:val="▪"/>
      <w:lvlJc w:val="left"/>
      <w:pPr>
        <w:ind w:left="6537" w:hanging="360"/>
      </w:pPr>
      <w:rPr>
        <w:rFonts w:ascii="Noto Sans Symbols" w:cs="Noto Sans Symbols" w:eastAsia="Noto Sans Symbols" w:hAnsi="Noto Sans Symbols"/>
      </w:rPr>
    </w:lvl>
  </w:abstractNum>
  <w:abstractNum w:abstractNumId="1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2520" w:hanging="360"/>
      </w:pPr>
      <w:rPr>
        <w:rFonts w:ascii="Noto Sans Symbols" w:cs="Noto Sans Symbols" w:eastAsia="Noto Sans Symbols" w:hAnsi="Noto Sans Symbols"/>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Twentieth Century" w:cs="Twentieth Century" w:eastAsia="Twentieth Century" w:hAnsi="Twentieth Century"/>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5b9bd5" w:space="1" w:sz="12" w:val="single"/>
      </w:pBdr>
      <w:shd w:fill="ededed" w:val="clear"/>
      <w:spacing w:after="240" w:lineRule="auto"/>
    </w:pPr>
    <w:rPr>
      <w:rFonts w:ascii="Arial" w:cs="Arial" w:eastAsia="Arial" w:hAnsi="Arial"/>
      <w:sz w:val="44"/>
      <w:szCs w:val="44"/>
    </w:rPr>
  </w:style>
  <w:style w:type="paragraph" w:styleId="Heading2">
    <w:name w:val="heading 2"/>
    <w:basedOn w:val="Normal"/>
    <w:next w:val="Normal"/>
    <w:pPr>
      <w:keepNext w:val="1"/>
      <w:keepLines w:val="1"/>
      <w:spacing w:after="0" w:before="40" w:lineRule="auto"/>
    </w:pPr>
    <w:rPr>
      <w:rFonts w:ascii="Twentieth Century" w:cs="Twentieth Century" w:eastAsia="Twentieth Century" w:hAnsi="Twentieth Century"/>
      <w:b w:val="1"/>
      <w:color w:val="5b9bd5"/>
      <w:sz w:val="28"/>
      <w:szCs w:val="28"/>
    </w:rPr>
  </w:style>
  <w:style w:type="paragraph" w:styleId="Heading3">
    <w:name w:val="heading 3"/>
    <w:basedOn w:val="Normal"/>
    <w:next w:val="Normal"/>
    <w:pPr>
      <w:keepNext w:val="1"/>
      <w:keepLines w:val="1"/>
      <w:spacing w:after="0" w:before="40" w:lineRule="auto"/>
    </w:pPr>
    <w:rPr>
      <w:rFonts w:ascii="Twentieth Century" w:cs="Twentieth Century" w:eastAsia="Twentieth Century" w:hAnsi="Twentieth Century"/>
      <w:color w:val="1e4d78"/>
      <w:sz w:val="24"/>
      <w:szCs w:val="24"/>
    </w:rPr>
  </w:style>
  <w:style w:type="paragraph" w:styleId="Heading4">
    <w:name w:val="heading 4"/>
    <w:basedOn w:val="Normal"/>
    <w:next w:val="Normal"/>
    <w:pPr>
      <w:keepNext w:val="1"/>
      <w:keepLines w:val="1"/>
      <w:spacing w:after="0" w:before="40" w:lineRule="auto"/>
    </w:pPr>
    <w:rPr>
      <w:rFonts w:ascii="Twentieth Century" w:cs="Twentieth Century" w:eastAsia="Twentieth Century" w:hAnsi="Twentieth Century"/>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before="120" w:line="240" w:lineRule="auto"/>
    </w:pPr>
    <w:rPr>
      <w:rFonts w:ascii="Arial" w:cs="Arial" w:eastAsia="Arial" w:hAnsi="Arial"/>
      <w:color w:val="0070c0"/>
      <w:sz w:val="56"/>
      <w:szCs w:val="56"/>
    </w:rPr>
  </w:style>
  <w:style w:type="paragraph" w:styleId="Normal" w:default="1">
    <w:name w:val="Normal"/>
    <w:qFormat w:val="1"/>
    <w:rsid w:val="006C5D0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val="1"/>
    <w:rsid w:val="00657B85"/>
    <w:pPr>
      <w:keepNext w:val="1"/>
      <w:keepLines w:val="1"/>
      <w:pBdr>
        <w:top w:color="5b9bd5" w:space="1" w:sz="12" w:themeColor="accent1" w:val="single"/>
      </w:pBdr>
      <w:shd w:color="auto" w:fill="ededed" w:themeFill="accent3" w:themeFillTint="000033" w:val="clear"/>
      <w:spacing w:after="240"/>
      <w:outlineLvl w:val="0"/>
    </w:pPr>
    <w:rPr>
      <w:rFonts w:ascii="Arial" w:cs="Arial" w:hAnsi="Arial" w:eastAsiaTheme="majorEastAsia"/>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semiHidden w:val="1"/>
    <w:unhideWhenUsed w:val="1"/>
    <w:qFormat w:val="1"/>
    <w:rsid w:val="00243598"/>
    <w:pPr>
      <w:keepNext w:val="1"/>
      <w:keepLines w:val="1"/>
      <w:spacing w:after="0" w:before="40"/>
      <w:outlineLvl w:val="1"/>
    </w:pPr>
    <w:rPr>
      <w:rFonts w:asciiTheme="majorHAnsi" w:cstheme="majorBidi" w:eastAsiaTheme="majorEastAsia" w:hAnsiTheme="majorHAnsi"/>
      <w:b w:val="1"/>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semiHidden w:val="1"/>
    <w:unhideWhenUsed w:val="1"/>
    <w:qFormat w:val="1"/>
    <w:rsid w:val="00710218"/>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semiHidden w:val="1"/>
    <w:unhideWhenUsed w:val="1"/>
    <w:qFormat w:val="1"/>
    <w:rsid w:val="008A25BE"/>
    <w:pPr>
      <w:keepNext w:val="1"/>
      <w:keepLines w:val="1"/>
      <w:spacing w:after="0" w:before="40"/>
      <w:outlineLvl w:val="3"/>
    </w:pPr>
    <w:rPr>
      <w:rFonts w:asciiTheme="majorHAnsi" w:cstheme="majorBidi" w:eastAsiaTheme="majorEastAsia" w:hAnsiTheme="majorHAnsi"/>
      <w:i w:val="1"/>
      <w:iCs w:val="1"/>
      <w:color w:val="2e74b5" w:themeColor="accent1" w:themeShade="0000BF"/>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BB5DB4"/>
    <w:pPr>
      <w:spacing w:after="0" w:before="120" w:line="240" w:lineRule="auto"/>
      <w:contextualSpacing w:val="1"/>
    </w:pPr>
    <w:rPr>
      <w:rFonts w:ascii="Arial" w:cs="Arial" w:hAnsi="Arial" w:eastAsiaTheme="majorEastAsia"/>
      <w:color w:val="0070c0"/>
      <w:spacing w:val="-10"/>
      <w:kern w:val="28"/>
      <w:sz w:val="56"/>
      <w:szCs w:val="56"/>
    </w:rPr>
  </w:style>
  <w:style w:type="paragraph" w:styleId="ListParagraph">
    <w:name w:val="List Paragraph"/>
    <w:aliases w:val="Dot pt"/>
    <w:basedOn w:val="Normal"/>
    <w:link w:val="ListParagraphChar"/>
    <w:uiPriority w:val="34"/>
    <w:qFormat w:val="1"/>
    <w:rsid w:val="000B5570"/>
    <w:pPr>
      <w:ind w:left="720"/>
      <w:contextualSpacing w:val="1"/>
    </w:pPr>
  </w:style>
  <w:style w:type="paragraph" w:styleId="Header">
    <w:name w:val="header"/>
    <w:basedOn w:val="Normal"/>
    <w:link w:val="HeaderChar"/>
    <w:uiPriority w:val="99"/>
    <w:unhideWhenUsed w:val="1"/>
    <w:rsid w:val="005A2218"/>
    <w:pPr>
      <w:tabs>
        <w:tab w:val="center" w:pos="4513"/>
        <w:tab w:val="right" w:pos="9026"/>
      </w:tabs>
      <w:spacing w:after="0" w:line="240" w:lineRule="auto"/>
    </w:pPr>
  </w:style>
  <w:style w:type="character" w:styleId="HeaderChar" w:customStyle="1">
    <w:name w:val="Header Char"/>
    <w:basedOn w:val="DefaultParagraphFont"/>
    <w:link w:val="Header"/>
    <w:uiPriority w:val="99"/>
    <w:rsid w:val="005A2218"/>
  </w:style>
  <w:style w:type="paragraph" w:styleId="Footer">
    <w:name w:val="footer"/>
    <w:basedOn w:val="Normal"/>
    <w:link w:val="FooterChar"/>
    <w:uiPriority w:val="99"/>
    <w:unhideWhenUsed w:val="1"/>
    <w:rsid w:val="005A2218"/>
    <w:pPr>
      <w:tabs>
        <w:tab w:val="center" w:pos="4513"/>
        <w:tab w:val="right" w:pos="9026"/>
      </w:tabs>
      <w:spacing w:after="0" w:line="240" w:lineRule="auto"/>
    </w:pPr>
  </w:style>
  <w:style w:type="character" w:styleId="FooterChar" w:customStyle="1">
    <w:name w:val="Footer Char"/>
    <w:basedOn w:val="DefaultParagraphFont"/>
    <w:link w:val="Footer"/>
    <w:uiPriority w:val="99"/>
    <w:rsid w:val="005A2218"/>
  </w:style>
  <w:style w:type="paragraph" w:styleId="BalloonText">
    <w:name w:val="Balloon Text"/>
    <w:basedOn w:val="Normal"/>
    <w:link w:val="BalloonTextChar"/>
    <w:uiPriority w:val="99"/>
    <w:semiHidden w:val="1"/>
    <w:unhideWhenUsed w:val="1"/>
    <w:rsid w:val="005A2218"/>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A2218"/>
    <w:rPr>
      <w:rFonts w:ascii="Segoe UI" w:cs="Segoe UI" w:hAnsi="Segoe UI"/>
      <w:sz w:val="18"/>
      <w:szCs w:val="18"/>
    </w:rPr>
  </w:style>
  <w:style w:type="character" w:styleId="Hyperlink">
    <w:name w:val="Hyperlink"/>
    <w:basedOn w:val="DefaultParagraphFont"/>
    <w:uiPriority w:val="99"/>
    <w:unhideWhenUsed w:val="1"/>
    <w:rsid w:val="001F51D2"/>
    <w:rPr>
      <w:color w:val="0563c1" w:themeColor="hyperlink"/>
      <w:u w:val="single"/>
    </w:rPr>
  </w:style>
  <w:style w:type="character" w:styleId="FollowedHyperlink">
    <w:name w:val="FollowedHyperlink"/>
    <w:basedOn w:val="DefaultParagraphFont"/>
    <w:uiPriority w:val="99"/>
    <w:semiHidden w:val="1"/>
    <w:unhideWhenUsed w:val="1"/>
    <w:rsid w:val="001F51D2"/>
    <w:rPr>
      <w:color w:val="954f72" w:themeColor="followedHyperlink"/>
      <w:u w:val="single"/>
    </w:rPr>
  </w:style>
  <w:style w:type="character" w:styleId="CommentReference">
    <w:name w:val="annotation reference"/>
    <w:basedOn w:val="DefaultParagraphFont"/>
    <w:uiPriority w:val="99"/>
    <w:semiHidden w:val="1"/>
    <w:unhideWhenUsed w:val="1"/>
    <w:rsid w:val="004C4256"/>
    <w:rPr>
      <w:sz w:val="16"/>
      <w:szCs w:val="16"/>
    </w:rPr>
  </w:style>
  <w:style w:type="paragraph" w:styleId="CommentText">
    <w:name w:val="annotation text"/>
    <w:basedOn w:val="Normal"/>
    <w:link w:val="CommentTextChar"/>
    <w:uiPriority w:val="99"/>
    <w:semiHidden w:val="1"/>
    <w:unhideWhenUsed w:val="1"/>
    <w:rsid w:val="004C4256"/>
    <w:pPr>
      <w:spacing w:line="240" w:lineRule="auto"/>
    </w:pPr>
    <w:rPr>
      <w:sz w:val="20"/>
      <w:szCs w:val="20"/>
    </w:rPr>
  </w:style>
  <w:style w:type="character" w:styleId="CommentTextChar" w:customStyle="1">
    <w:name w:val="Comment Text Char"/>
    <w:basedOn w:val="DefaultParagraphFont"/>
    <w:link w:val="CommentText"/>
    <w:uiPriority w:val="99"/>
    <w:semiHidden w:val="1"/>
    <w:rsid w:val="004C4256"/>
    <w:rPr>
      <w:sz w:val="20"/>
      <w:szCs w:val="20"/>
    </w:rPr>
  </w:style>
  <w:style w:type="paragraph" w:styleId="CommentSubject">
    <w:name w:val="annotation subject"/>
    <w:basedOn w:val="CommentText"/>
    <w:next w:val="CommentText"/>
    <w:link w:val="CommentSubjectChar"/>
    <w:uiPriority w:val="99"/>
    <w:semiHidden w:val="1"/>
    <w:unhideWhenUsed w:val="1"/>
    <w:rsid w:val="004C4256"/>
    <w:rPr>
      <w:b w:val="1"/>
      <w:bCs w:val="1"/>
    </w:rPr>
  </w:style>
  <w:style w:type="character" w:styleId="CommentSubjectChar" w:customStyle="1">
    <w:name w:val="Comment Subject Char"/>
    <w:basedOn w:val="CommentTextChar"/>
    <w:link w:val="CommentSubject"/>
    <w:uiPriority w:val="99"/>
    <w:semiHidden w:val="1"/>
    <w:rsid w:val="004C4256"/>
    <w:rPr>
      <w:b w:val="1"/>
      <w:bCs w:val="1"/>
      <w:sz w:val="20"/>
      <w:szCs w:val="20"/>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cs="Arial" w:hAnsi="Arial" w:eastAsiaTheme="majorEastAsia"/>
      <w:sz w:val="44"/>
      <w:szCs w:val="44"/>
      <w:shd w:color="auto" w:fill="ededed" w:themeFill="accent3" w:themeFillTint="000033" w:val="clear"/>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cs="Times New Roman" w:eastAsia="Times New Roman" w:hAnsi="Arial"/>
      <w:sz w:val="24"/>
      <w:szCs w:val="20"/>
    </w:rPr>
  </w:style>
  <w:style w:type="character" w:styleId="BodyTextChar" w:customStyle="1">
    <w:name w:val="Body Text Char"/>
    <w:basedOn w:val="DefaultParagraphFont"/>
    <w:link w:val="BodyText"/>
    <w:uiPriority w:val="99"/>
    <w:rsid w:val="008F6B1C"/>
    <w:rPr>
      <w:rFonts w:ascii="Arial" w:cs="Times New Roman" w:eastAsia="Times New Roman" w:hAnsi="Arial"/>
      <w:sz w:val="24"/>
      <w:szCs w:val="20"/>
    </w:rPr>
  </w:style>
  <w:style w:type="table" w:styleId="TableGrid">
    <w:name w:val="Table Grid"/>
    <w:basedOn w:val="TableNormal"/>
    <w:uiPriority w:val="39"/>
    <w:rsid w:val="00EA38D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laceholderText">
    <w:name w:val="Placeholder Text"/>
    <w:basedOn w:val="DefaultParagraphFont"/>
    <w:uiPriority w:val="99"/>
    <w:semiHidden w:val="1"/>
    <w:rsid w:val="00527C76"/>
    <w:rPr>
      <w:color w:val="808080"/>
    </w:rPr>
  </w:style>
  <w:style w:type="table" w:styleId="GridTable4-Accent11" w:customStyle="1">
    <w:name w:val="Grid Table 4 - Accent 11"/>
    <w:basedOn w:val="TableNormal"/>
    <w:uiPriority w:val="49"/>
    <w:rsid w:val="00A75F80"/>
    <w:pPr>
      <w:spacing w:after="0" w:line="240" w:lineRule="auto"/>
    </w:pPr>
    <w:tblPr>
      <w:tblStyleRowBandSize w:val="1"/>
      <w:tblStyleColBandSize w:val="1"/>
      <w:tblBorders>
        <w:top w:color="9cc2e5" w:space="0" w:sz="4" w:themeColor="accent1" w:themeTint="000099" w:val="single"/>
        <w:left w:color="9cc2e5" w:space="0" w:sz="4" w:themeColor="accent1" w:themeTint="000099" w:val="single"/>
        <w:bottom w:color="9cc2e5" w:space="0" w:sz="4" w:themeColor="accent1" w:themeTint="000099" w:val="single"/>
        <w:right w:color="9cc2e5" w:space="0" w:sz="4" w:themeColor="accent1" w:themeTint="000099" w:val="single"/>
        <w:insideH w:color="9cc2e5" w:space="0" w:sz="4" w:themeColor="accent1" w:themeTint="000099" w:val="single"/>
        <w:insideV w:color="9cc2e5" w:space="0" w:sz="4" w:themeColor="accent1" w:themeTint="000099" w:val="single"/>
      </w:tblBorders>
    </w:tblPr>
    <w:tblStylePr w:type="firstRow">
      <w:rPr>
        <w:b w:val="1"/>
        <w:bCs w:val="1"/>
        <w:color w:val="ffffff" w:themeColor="background1"/>
      </w:rPr>
      <w:tblPr/>
      <w:tcPr>
        <w:tcBorders>
          <w:top w:color="5b9bd5" w:space="0" w:sz="4" w:themeColor="accent1" w:val="single"/>
          <w:left w:color="5b9bd5" w:space="0" w:sz="4" w:themeColor="accent1" w:val="single"/>
          <w:bottom w:color="5b9bd5" w:space="0" w:sz="4" w:themeColor="accent1" w:val="single"/>
          <w:right w:color="5b9bd5" w:space="0" w:sz="4" w:themeColor="accent1" w:val="single"/>
          <w:insideH w:space="0" w:sz="0" w:val="nil"/>
          <w:insideV w:space="0" w:sz="0" w:val="nil"/>
        </w:tcBorders>
        <w:shd w:color="auto" w:fill="5b9bd5" w:themeFill="accent1" w:val="clear"/>
      </w:tcPr>
    </w:tblStylePr>
    <w:tblStylePr w:type="lastRow">
      <w:rPr>
        <w:b w:val="1"/>
        <w:bCs w:val="1"/>
      </w:rPr>
      <w:tblPr/>
      <w:tcPr>
        <w:tcBorders>
          <w:top w:color="5b9bd5" w:space="0" w:sz="4" w:themeColor="accent1" w:val="double"/>
        </w:tcBorders>
      </w:tcPr>
    </w:tblStylePr>
    <w:tblStylePr w:type="firstCol">
      <w:rPr>
        <w:b w:val="1"/>
        <w:bCs w:val="1"/>
      </w:rPr>
    </w:tblStylePr>
    <w:tblStylePr w:type="lastCol">
      <w:rPr>
        <w:b w:val="1"/>
        <w:bCs w:val="1"/>
      </w:rPr>
    </w:tblStylePr>
    <w:tblStylePr w:type="band1Vert">
      <w:tblPr/>
      <w:tcPr>
        <w:shd w:color="auto" w:fill="deeaf6" w:themeFill="accent1" w:themeFillTint="000033" w:val="clear"/>
      </w:tcPr>
    </w:tblStylePr>
    <w:tblStylePr w:type="band1Horz">
      <w:tblPr/>
      <w:tcPr>
        <w:shd w:color="auto" w:fill="deeaf6" w:themeFill="accent1" w:themeFillTint="000033" w:val="clear"/>
      </w:tcPr>
    </w:tblStylePr>
  </w:style>
  <w:style w:type="paragraph" w:styleId="NoSpacing">
    <w:name w:val="No Spacing"/>
    <w:link w:val="NoSpacingChar"/>
    <w:uiPriority w:val="1"/>
    <w:qFormat w:val="1"/>
    <w:rsid w:val="00A75F80"/>
    <w:pPr>
      <w:spacing w:after="0" w:line="240" w:lineRule="auto"/>
    </w:pPr>
  </w:style>
  <w:style w:type="paragraph" w:styleId="FootnoteText">
    <w:name w:val="footnote text"/>
    <w:basedOn w:val="Normal"/>
    <w:link w:val="FootnoteTextChar"/>
    <w:uiPriority w:val="99"/>
    <w:semiHidden w:val="1"/>
    <w:unhideWhenUsed w:val="1"/>
    <w:rsid w:val="00A75F80"/>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A75F80"/>
    <w:rPr>
      <w:sz w:val="20"/>
      <w:szCs w:val="20"/>
    </w:rPr>
  </w:style>
  <w:style w:type="character" w:styleId="FootnoteReference">
    <w:name w:val="footnote reference"/>
    <w:basedOn w:val="DefaultParagraphFont"/>
    <w:uiPriority w:val="99"/>
    <w:semiHidden w:val="1"/>
    <w:unhideWhenUsed w:val="1"/>
    <w:rsid w:val="00A75F80"/>
    <w:rPr>
      <w:vertAlign w:val="superscript"/>
    </w:rPr>
  </w:style>
  <w:style w:type="table" w:styleId="GridTable5Dark-Accent11" w:customStyle="1">
    <w:name w:val="Grid Table 5 Dark - Accent 11"/>
    <w:basedOn w:val="TableNormal"/>
    <w:uiPriority w:val="50"/>
    <w:rsid w:val="00797F0E"/>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eeaf6"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5b9bd5"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5b9bd5"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5b9bd5"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5b9bd5" w:themeFill="accent1" w:val="clear"/>
      </w:tcPr>
    </w:tblStylePr>
    <w:tblStylePr w:type="band1Vert">
      <w:tblPr/>
      <w:tcPr>
        <w:shd w:color="auto" w:fill="bdd6ee" w:themeFill="accent1" w:themeFillTint="000066" w:val="clear"/>
      </w:tcPr>
    </w:tblStylePr>
    <w:tblStylePr w:type="band1Horz">
      <w:tblPr/>
      <w:tcPr>
        <w:shd w:color="auto" w:fill="bdd6ee" w:themeFill="accent1" w:themeFillTint="000066" w:val="clear"/>
      </w:tcPr>
    </w:tblStylePr>
  </w:style>
  <w:style w:type="paragraph" w:styleId="TOCHeading">
    <w:name w:val="TOC Heading"/>
    <w:basedOn w:val="Heading1"/>
    <w:next w:val="Normal"/>
    <w:uiPriority w:val="39"/>
    <w:unhideWhenUsed w:val="1"/>
    <w:qFormat w:val="1"/>
    <w:rsid w:val="00EB7551"/>
    <w:pPr>
      <w:outlineLvl w:val="9"/>
    </w:pPr>
    <w:rPr>
      <w:lang w:val="en-US"/>
    </w:rPr>
  </w:style>
  <w:style w:type="paragraph" w:styleId="TOC1">
    <w:name w:val="toc 1"/>
    <w:basedOn w:val="Normal"/>
    <w:next w:val="Normal"/>
    <w:autoRedefine w:val="1"/>
    <w:uiPriority w:val="39"/>
    <w:unhideWhenUsed w:val="1"/>
    <w:rsid w:val="00101A6F"/>
    <w:pPr>
      <w:spacing w:after="120" w:before="120"/>
    </w:pPr>
    <w:rPr>
      <w:b w:val="1"/>
      <w:bCs w:val="1"/>
      <w:caps w:val="1"/>
      <w:sz w:val="20"/>
      <w:szCs w:val="20"/>
    </w:rPr>
  </w:style>
  <w:style w:type="paragraph" w:styleId="IntenseQuote">
    <w:name w:val="Intense Quote"/>
    <w:basedOn w:val="Normal"/>
    <w:next w:val="Normal"/>
    <w:link w:val="IntenseQuoteChar"/>
    <w:uiPriority w:val="30"/>
    <w:qFormat w:val="1"/>
    <w:rsid w:val="00A42BEC"/>
    <w:pPr>
      <w:pBdr>
        <w:top w:color="5b9bd5" w:space="10" w:sz="4" w:themeColor="accent1" w:val="single"/>
        <w:bottom w:color="5b9bd5" w:space="10" w:sz="4" w:themeColor="accent1" w:val="single"/>
      </w:pBdr>
      <w:spacing w:after="360" w:before="360"/>
      <w:ind w:left="864" w:right="864"/>
      <w:jc w:val="center"/>
    </w:pPr>
    <w:rPr>
      <w:i w:val="1"/>
      <w:iCs w:val="1"/>
      <w:color w:val="5b9bd5" w:themeColor="accent1"/>
    </w:rPr>
  </w:style>
  <w:style w:type="character" w:styleId="IntenseQuoteChar" w:customStyle="1">
    <w:name w:val="Intense Quote Char"/>
    <w:basedOn w:val="DefaultParagraphFont"/>
    <w:link w:val="IntenseQuote"/>
    <w:uiPriority w:val="30"/>
    <w:rsid w:val="00A42BEC"/>
    <w:rPr>
      <w:i w:val="1"/>
      <w:iCs w:val="1"/>
      <w:color w:val="5b9bd5" w:themeColor="accent1"/>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cstheme="majorBidi" w:eastAsiaTheme="majorEastAsia" w:hAnsiTheme="majorHAnsi"/>
      <w:b w:val="1"/>
      <w:color w:val="5b9bd5" w:themeColor="accent1"/>
      <w:sz w:val="28"/>
      <w:szCs w:val="28"/>
    </w:rPr>
  </w:style>
  <w:style w:type="paragraph" w:styleId="TOC2">
    <w:name w:val="toc 2"/>
    <w:basedOn w:val="Normal"/>
    <w:next w:val="Normal"/>
    <w:autoRedefine w:val="1"/>
    <w:uiPriority w:val="39"/>
    <w:unhideWhenUsed w:val="1"/>
    <w:rsid w:val="009D092A"/>
    <w:pPr>
      <w:spacing w:after="0"/>
      <w:ind w:left="220"/>
    </w:pPr>
    <w:rPr>
      <w:smallCaps w:val="1"/>
      <w:sz w:val="20"/>
      <w:szCs w:val="20"/>
    </w:rPr>
  </w:style>
  <w:style w:type="paragraph" w:styleId="NormalWeb">
    <w:name w:val="Normal (Web)"/>
    <w:basedOn w:val="Normal"/>
    <w:uiPriority w:val="99"/>
    <w:unhideWhenUsed w:val="1"/>
    <w:rsid w:val="003F2C30"/>
    <w:pPr>
      <w:spacing w:after="100" w:afterAutospacing="1" w:before="100" w:beforeAutospacing="1" w:line="240" w:lineRule="auto"/>
    </w:pPr>
    <w:rPr>
      <w:rFonts w:ascii="Times New Roman" w:cs="Times New Roman" w:eastAsia="Times New Roman" w:hAnsi="Times New Roman"/>
      <w:sz w:val="24"/>
      <w:szCs w:val="24"/>
    </w:rPr>
  </w:style>
  <w:style w:type="character" w:styleId="apple-converted-space" w:customStyle="1">
    <w:name w:val="apple-converted-space"/>
    <w:basedOn w:val="DefaultParagraphFont"/>
    <w:rsid w:val="003F2C30"/>
  </w:style>
  <w:style w:type="paragraph" w:styleId="EndnoteText">
    <w:name w:val="endnote text"/>
    <w:basedOn w:val="Normal"/>
    <w:link w:val="EndnoteTextChar"/>
    <w:uiPriority w:val="99"/>
    <w:semiHidden w:val="1"/>
    <w:unhideWhenUsed w:val="1"/>
    <w:rsid w:val="00243598"/>
    <w:pPr>
      <w:spacing w:after="0" w:line="240" w:lineRule="auto"/>
    </w:pPr>
    <w:rPr>
      <w:sz w:val="20"/>
      <w:szCs w:val="20"/>
    </w:rPr>
  </w:style>
  <w:style w:type="character" w:styleId="EndnoteTextChar" w:customStyle="1">
    <w:name w:val="Endnote Text Char"/>
    <w:basedOn w:val="DefaultParagraphFont"/>
    <w:link w:val="EndnoteText"/>
    <w:uiPriority w:val="99"/>
    <w:semiHidden w:val="1"/>
    <w:rsid w:val="00243598"/>
    <w:rPr>
      <w:sz w:val="20"/>
      <w:szCs w:val="20"/>
    </w:rPr>
  </w:style>
  <w:style w:type="character" w:styleId="EndnoteReference">
    <w:name w:val="endnote reference"/>
    <w:basedOn w:val="DefaultParagraphFont"/>
    <w:uiPriority w:val="99"/>
    <w:semiHidden w:val="1"/>
    <w:unhideWhenUsed w:val="1"/>
    <w:rsid w:val="00243598"/>
    <w:rPr>
      <w:vertAlign w:val="superscript"/>
    </w:rPr>
  </w:style>
  <w:style w:type="character" w:styleId="Strong">
    <w:name w:val="Strong"/>
    <w:basedOn w:val="DefaultParagraphFont"/>
    <w:uiPriority w:val="22"/>
    <w:qFormat w:val="1"/>
    <w:rsid w:val="00F01C9F"/>
    <w:rPr>
      <w:b w:val="1"/>
      <w:bCs w:val="1"/>
    </w:rPr>
  </w:style>
  <w:style w:type="character" w:styleId="TitleChar" w:customStyle="1">
    <w:name w:val="Title Char"/>
    <w:basedOn w:val="DefaultParagraphFont"/>
    <w:link w:val="Title"/>
    <w:uiPriority w:val="10"/>
    <w:rsid w:val="00BB5DB4"/>
    <w:rPr>
      <w:rFonts w:ascii="Arial" w:cs="Arial" w:hAnsi="Arial" w:eastAsiaTheme="majorEastAsia"/>
      <w:color w:val="0070c0"/>
      <w:spacing w:val="-10"/>
      <w:kern w:val="28"/>
      <w:sz w:val="56"/>
      <w:szCs w:val="56"/>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cstheme="majorBidi" w:eastAsiaTheme="majorEastAsia" w:hAnsiTheme="majorHAnsi"/>
      <w:color w:val="1f4d78" w:themeColor="accent1" w:themeShade="00007F"/>
      <w:sz w:val="24"/>
      <w:szCs w:val="24"/>
    </w:rPr>
  </w:style>
  <w:style w:type="paragraph" w:styleId="Revision">
    <w:name w:val="Revision"/>
    <w:hidden w:val="1"/>
    <w:uiPriority w:val="99"/>
    <w:semiHidden w:val="1"/>
    <w:rsid w:val="00590C99"/>
    <w:pPr>
      <w:spacing w:after="0" w:line="240" w:lineRule="auto"/>
    </w:pPr>
  </w:style>
  <w:style w:type="character" w:styleId="NoSpacingChar" w:customStyle="1">
    <w:name w:val="No Spacing Char"/>
    <w:basedOn w:val="DefaultParagraphFont"/>
    <w:link w:val="NoSpacing"/>
    <w:uiPriority w:val="1"/>
    <w:rsid w:val="00A72AE8"/>
  </w:style>
  <w:style w:type="paragraph" w:styleId="Subtitle">
    <w:name w:val="Subtitle"/>
    <w:basedOn w:val="Normal"/>
    <w:next w:val="Normal"/>
    <w:link w:val="SubtitleChar"/>
    <w:uiPriority w:val="11"/>
    <w:qFormat w:val="1"/>
    <w:rPr>
      <w:color w:val="5a5a5a"/>
    </w:rPr>
  </w:style>
  <w:style w:type="character" w:styleId="SubtitleChar" w:customStyle="1">
    <w:name w:val="Subtitle Char"/>
    <w:basedOn w:val="DefaultParagraphFont"/>
    <w:link w:val="Subtitle"/>
    <w:uiPriority w:val="11"/>
    <w:rsid w:val="00090EDE"/>
    <w:rPr>
      <w:rFonts w:eastAsiaTheme="minorEastAsia"/>
      <w:color w:val="5a5a5a" w:themeColor="text1" w:themeTint="0000A5"/>
      <w:spacing w:val="15"/>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val="1"/>
    <w:rsid w:val="008A25BE"/>
    <w:rPr>
      <w:rFonts w:asciiTheme="majorHAnsi" w:cstheme="majorBidi" w:eastAsiaTheme="majorEastAsia" w:hAnsiTheme="majorHAnsi"/>
      <w:i w:val="1"/>
      <w:iCs w:val="1"/>
      <w:color w:val="2e74b5" w:themeColor="accent1" w:themeShade="0000BF"/>
    </w:rPr>
  </w:style>
  <w:style w:type="paragraph" w:styleId="MarginText" w:customStyle="1">
    <w:name w:val="Margin Text"/>
    <w:basedOn w:val="BodyText"/>
    <w:link w:val="MarginTextChar"/>
    <w:uiPriority w:val="99"/>
    <w:rsid w:val="0061429E"/>
    <w:pPr>
      <w:spacing w:before="120" w:line="240" w:lineRule="auto"/>
    </w:pPr>
    <w:rPr>
      <w:sz w:val="20"/>
    </w:rPr>
  </w:style>
  <w:style w:type="character" w:styleId="MarginTextChar" w:customStyle="1">
    <w:name w:val="Margin Text Char"/>
    <w:link w:val="MarginText"/>
    <w:uiPriority w:val="99"/>
    <w:locked w:val="1"/>
    <w:rsid w:val="0061429E"/>
    <w:rPr>
      <w:rFonts w:ascii="Arial" w:cs="Times New Roman" w:eastAsia="Times New Roman" w:hAnsi="Arial"/>
      <w:sz w:val="20"/>
      <w:szCs w:val="20"/>
    </w:rPr>
  </w:style>
  <w:style w:type="character" w:styleId="ListParagraphChar" w:customStyle="1">
    <w:name w:val="List Paragraph Char"/>
    <w:aliases w:val="Dot pt Char"/>
    <w:basedOn w:val="DefaultParagraphFont"/>
    <w:link w:val="ListParagraph"/>
    <w:uiPriority w:val="34"/>
    <w:locked w:val="1"/>
    <w:rsid w:val="0061429E"/>
  </w:style>
  <w:style w:type="paragraph" w:styleId="Style3" w:customStyle="1">
    <w:name w:val="Style3"/>
    <w:basedOn w:val="ListParagraph"/>
    <w:next w:val="Normal"/>
    <w:link w:val="Style3Char"/>
    <w:qFormat w:val="1"/>
    <w:rsid w:val="00E9195A"/>
    <w:pPr>
      <w:widowControl w:val="0"/>
      <w:tabs>
        <w:tab w:val="num" w:pos="360"/>
      </w:tabs>
      <w:spacing w:after="240" w:before="240"/>
    </w:pPr>
    <w:rPr>
      <w:rFonts w:ascii="Arial" w:cs="Arial" w:hAnsi="Arial"/>
      <w:b w:val="1"/>
    </w:rPr>
  </w:style>
  <w:style w:type="paragraph" w:styleId="Style2" w:customStyle="1">
    <w:name w:val="Style2"/>
    <w:basedOn w:val="ListParagraph"/>
    <w:link w:val="Style2Char"/>
    <w:qFormat w:val="1"/>
    <w:rsid w:val="00EF333C"/>
    <w:pPr>
      <w:widowControl w:val="0"/>
      <w:numPr>
        <w:numId w:val="3"/>
      </w:numPr>
    </w:pPr>
    <w:rPr>
      <w:rFonts w:ascii="Arial" w:cs="Arial" w:hAnsi="Arial"/>
      <w:b w:val="1"/>
    </w:rPr>
  </w:style>
  <w:style w:type="paragraph" w:styleId="TableParagraph" w:customStyle="1">
    <w:name w:val="Table Paragraph"/>
    <w:basedOn w:val="Normal"/>
    <w:uiPriority w:val="1"/>
    <w:qFormat w:val="1"/>
    <w:rsid w:val="00EF333C"/>
    <w:pPr>
      <w:widowControl w:val="0"/>
      <w:spacing w:after="0" w:line="240" w:lineRule="auto"/>
    </w:pPr>
    <w:rPr>
      <w:lang w:val="en-US"/>
    </w:rPr>
  </w:style>
  <w:style w:type="table" w:styleId="TableGrid1" w:customStyle="1">
    <w:name w:val="Table Grid1"/>
    <w:basedOn w:val="TableNormal"/>
    <w:next w:val="TableGrid"/>
    <w:uiPriority w:val="59"/>
    <w:rsid w:val="0013698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2" w:customStyle="1">
    <w:name w:val="Table Grid2"/>
    <w:basedOn w:val="TableNormal"/>
    <w:next w:val="TableGrid"/>
    <w:uiPriority w:val="39"/>
    <w:rsid w:val="0013698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39"/>
    <w:rsid w:val="0011094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11" w:customStyle="1">
    <w:name w:val="Table Grid11"/>
    <w:basedOn w:val="TableNormal"/>
    <w:next w:val="TableGrid"/>
    <w:uiPriority w:val="59"/>
    <w:rsid w:val="0011094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4" w:customStyle="1">
    <w:name w:val="Table Grid4"/>
    <w:basedOn w:val="TableNormal"/>
    <w:next w:val="TableGrid"/>
    <w:uiPriority w:val="39"/>
    <w:rsid w:val="008579C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5" w:customStyle="1">
    <w:name w:val="Table Grid5"/>
    <w:basedOn w:val="TableNormal"/>
    <w:next w:val="TableGrid"/>
    <w:uiPriority w:val="39"/>
    <w:rsid w:val="00BD56D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111111">
    <w:name w:val="Outline List 2"/>
    <w:basedOn w:val="NoList"/>
    <w:rsid w:val="00203F69"/>
  </w:style>
  <w:style w:type="paragraph" w:styleId="Style7" w:customStyle="1">
    <w:name w:val="Style7"/>
    <w:basedOn w:val="GPSL1CLAUSEHEADING"/>
    <w:next w:val="Style8"/>
    <w:link w:val="Style7Char"/>
    <w:qFormat w:val="1"/>
    <w:rsid w:val="00040574"/>
    <w:pPr>
      <w:numPr>
        <w:numId w:val="10"/>
      </w:numPr>
      <w:spacing w:before="240"/>
    </w:pPr>
    <w:rPr>
      <w:b w:val="1"/>
      <w:color w:val="auto"/>
    </w:rPr>
  </w:style>
  <w:style w:type="paragraph" w:styleId="Style8" w:customStyle="1">
    <w:name w:val="Style8"/>
    <w:basedOn w:val="ListParagraph"/>
    <w:next w:val="Style9"/>
    <w:link w:val="Style8Char"/>
    <w:qFormat w:val="1"/>
    <w:rsid w:val="00040574"/>
    <w:pPr>
      <w:numPr>
        <w:ilvl w:val="1"/>
        <w:numId w:val="10"/>
      </w:numPr>
      <w:spacing w:after="120" w:before="120" w:line="240" w:lineRule="auto"/>
      <w:ind w:left="720"/>
      <w:contextualSpacing w:val="0"/>
    </w:pPr>
    <w:rPr>
      <w:rFonts w:ascii="Arial" w:cs="Arial" w:eastAsia="Times New Roman" w:hAnsi="Arial"/>
      <w:sz w:val="24"/>
    </w:rPr>
  </w:style>
  <w:style w:type="paragraph" w:styleId="Style9" w:customStyle="1">
    <w:name w:val="Style9"/>
    <w:basedOn w:val="ListParagraph"/>
    <w:next w:val="Style10"/>
    <w:link w:val="Style9Char"/>
    <w:qFormat w:val="1"/>
    <w:rsid w:val="00C9382A"/>
    <w:pPr>
      <w:numPr>
        <w:ilvl w:val="2"/>
        <w:numId w:val="8"/>
      </w:numPr>
      <w:spacing w:after="120" w:before="120" w:line="20" w:lineRule="atLeast"/>
      <w:ind w:left="1474" w:hanging="737"/>
      <w:contextualSpacing w:val="0"/>
    </w:pPr>
    <w:rPr>
      <w:rFonts w:ascii="Arial" w:cs="Arial" w:eastAsia="Times New Roman" w:hAnsi="Arial"/>
      <w:sz w:val="24"/>
    </w:rPr>
  </w:style>
  <w:style w:type="paragraph" w:styleId="Style10" w:customStyle="1">
    <w:name w:val="Style10"/>
    <w:basedOn w:val="ListParagraph"/>
    <w:link w:val="Style10Char"/>
    <w:qFormat w:val="1"/>
    <w:rsid w:val="00203F69"/>
    <w:pPr>
      <w:numPr>
        <w:ilvl w:val="3"/>
        <w:numId w:val="8"/>
      </w:numPr>
      <w:spacing w:after="120" w:before="120" w:line="240" w:lineRule="auto"/>
      <w:contextualSpacing w:val="0"/>
    </w:pPr>
    <w:rPr>
      <w:rFonts w:ascii="Arial" w:cs="Arial" w:eastAsia="Times New Roman" w:hAnsi="Arial"/>
    </w:rPr>
  </w:style>
  <w:style w:type="character" w:styleId="Style10Char" w:customStyle="1">
    <w:name w:val="Style10 Char"/>
    <w:link w:val="Style10"/>
    <w:rsid w:val="00203F69"/>
    <w:rPr>
      <w:rFonts w:ascii="Arial" w:cs="Arial" w:eastAsia="Times New Roman" w:hAnsi="Arial"/>
      <w:lang w:eastAsia="en-GB"/>
    </w:rPr>
  </w:style>
  <w:style w:type="paragraph" w:styleId="Style1" w:customStyle="1">
    <w:name w:val="Style1"/>
    <w:basedOn w:val="Heading1"/>
    <w:link w:val="Style1Char"/>
    <w:qFormat w:val="1"/>
    <w:rsid w:val="00203F69"/>
    <w:rPr>
      <w:sz w:val="28"/>
    </w:rPr>
  </w:style>
  <w:style w:type="character" w:styleId="Style1Char" w:customStyle="1">
    <w:name w:val="Style1 Char"/>
    <w:basedOn w:val="Heading1Char"/>
    <w:link w:val="Style1"/>
    <w:rsid w:val="00203F69"/>
    <w:rPr>
      <w:rFonts w:ascii="Arial" w:cs="Arial" w:hAnsi="Arial" w:eastAsiaTheme="majorEastAsia"/>
      <w:sz w:val="28"/>
      <w:szCs w:val="44"/>
      <w:shd w:color="auto" w:fill="ededed" w:themeFill="accent3" w:themeFillTint="000033" w:val="clear"/>
    </w:rPr>
  </w:style>
  <w:style w:type="character" w:styleId="Style2Char" w:customStyle="1">
    <w:name w:val="Style2 Char"/>
    <w:basedOn w:val="ListParagraphChar"/>
    <w:link w:val="Style2"/>
    <w:rsid w:val="00203F69"/>
    <w:rPr>
      <w:rFonts w:ascii="Arial" w:cs="Arial" w:hAnsi="Arial"/>
      <w:b w:val="1"/>
    </w:rPr>
  </w:style>
  <w:style w:type="character" w:styleId="Style3Char" w:customStyle="1">
    <w:name w:val="Style3 Char"/>
    <w:basedOn w:val="ListParagraphChar"/>
    <w:link w:val="Style3"/>
    <w:rsid w:val="00203F69"/>
    <w:rPr>
      <w:rFonts w:ascii="Arial" w:cs="Arial" w:hAnsi="Arial"/>
      <w:b w:val="1"/>
    </w:rPr>
  </w:style>
  <w:style w:type="character" w:styleId="Style8Char" w:customStyle="1">
    <w:name w:val="Style8 Char"/>
    <w:link w:val="Style8"/>
    <w:locked w:val="1"/>
    <w:rsid w:val="00040574"/>
    <w:rPr>
      <w:rFonts w:ascii="Arial" w:cs="Arial" w:eastAsia="Times New Roman" w:hAnsi="Arial"/>
      <w:sz w:val="24"/>
      <w:lang w:eastAsia="en-GB"/>
    </w:rPr>
  </w:style>
  <w:style w:type="character" w:styleId="Style9Char" w:customStyle="1">
    <w:name w:val="Style9 Char"/>
    <w:link w:val="Style9"/>
    <w:locked w:val="1"/>
    <w:rsid w:val="00C9382A"/>
    <w:rPr>
      <w:rFonts w:ascii="Arial" w:cs="Arial" w:eastAsia="Times New Roman" w:hAnsi="Arial"/>
      <w:sz w:val="24"/>
      <w:lang w:eastAsia="en-GB"/>
    </w:rPr>
  </w:style>
  <w:style w:type="paragraph" w:styleId="GPSL1CLAUSEHEADING" w:customStyle="1">
    <w:name w:val="GPS L1 CLAUSE HEADING"/>
    <w:basedOn w:val="Normal"/>
    <w:next w:val="Normal"/>
    <w:qFormat w:val="1"/>
    <w:rsid w:val="00904A22"/>
    <w:pPr>
      <w:tabs>
        <w:tab w:val="left" w:pos="142"/>
      </w:tabs>
      <w:adjustRightInd w:val="0"/>
      <w:spacing w:after="240" w:before="120" w:line="240" w:lineRule="auto"/>
      <w:jc w:val="both"/>
      <w:outlineLvl w:val="1"/>
    </w:pPr>
    <w:rPr>
      <w:rFonts w:ascii="Arial" w:cs="Arial" w:eastAsia="STZhongsong" w:hAnsi="Arial"/>
      <w:color w:val="2e74b5"/>
      <w:sz w:val="28"/>
      <w:lang w:eastAsia="zh-CN"/>
    </w:rPr>
  </w:style>
  <w:style w:type="paragraph" w:styleId="GPSL3numberedclause" w:customStyle="1">
    <w:name w:val="GPS L3 numbered clause"/>
    <w:basedOn w:val="Normal"/>
    <w:qFormat w:val="1"/>
    <w:rsid w:val="00904A22"/>
    <w:pPr>
      <w:numPr>
        <w:ilvl w:val="2"/>
        <w:numId w:val="7"/>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rsid w:val="00904A22"/>
    <w:pPr>
      <w:numPr>
        <w:ilvl w:val="3"/>
      </w:numPr>
      <w:tabs>
        <w:tab w:val="left" w:pos="2552"/>
      </w:tabs>
      <w:ind w:left="2552" w:hanging="567"/>
    </w:pPr>
  </w:style>
  <w:style w:type="paragraph" w:styleId="GPSL5numberedclause" w:customStyle="1">
    <w:name w:val="GPS L5 numbered clause"/>
    <w:basedOn w:val="GPSL4numberedclause"/>
    <w:qFormat w:val="1"/>
    <w:rsid w:val="00904A22"/>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rsid w:val="00904A22"/>
    <w:pPr>
      <w:numPr>
        <w:ilvl w:val="1"/>
        <w:numId w:val="7"/>
      </w:numPr>
      <w:tabs>
        <w:tab w:val="left" w:pos="1134"/>
      </w:tabs>
      <w:adjustRightInd w:val="0"/>
      <w:spacing w:after="120" w:before="120" w:line="240" w:lineRule="auto"/>
      <w:ind w:left="737" w:hanging="737"/>
      <w:jc w:val="both"/>
    </w:pPr>
    <w:rPr>
      <w:rFonts w:ascii="Arial" w:cs="Arial" w:eastAsia="Arial Unicode MS" w:hAnsi="Arial"/>
      <w:sz w:val="24"/>
      <w:lang w:eastAsia="zh-CN"/>
    </w:rPr>
  </w:style>
  <w:style w:type="paragraph" w:styleId="GPSL6numbered" w:customStyle="1">
    <w:name w:val="GPS L6 numbered"/>
    <w:basedOn w:val="GPSL5numberedclause"/>
    <w:qFormat w:val="1"/>
    <w:rsid w:val="00904A22"/>
    <w:pPr>
      <w:numPr>
        <w:ilvl w:val="5"/>
      </w:numPr>
      <w:tabs>
        <w:tab w:val="num" w:pos="360"/>
        <w:tab w:val="left" w:pos="3686"/>
      </w:tabs>
      <w:ind w:left="3686" w:hanging="567"/>
    </w:pPr>
  </w:style>
  <w:style w:type="character" w:styleId="GPSL2NumberedBoldHeadingChar" w:customStyle="1">
    <w:name w:val="GPS L2 Numbered Bold Heading Char"/>
    <w:link w:val="GPSL2NumberedBoldHeading"/>
    <w:locked w:val="1"/>
    <w:rsid w:val="00904A22"/>
    <w:rPr>
      <w:rFonts w:ascii="Arial" w:cs="Arial" w:eastAsia="Arial Unicode MS" w:hAnsi="Arial"/>
      <w:sz w:val="24"/>
      <w:lang w:eastAsia="zh-CN"/>
    </w:rPr>
  </w:style>
  <w:style w:type="paragraph" w:styleId="BodyTextIndent">
    <w:name w:val="Body Text Indent"/>
    <w:basedOn w:val="Normal"/>
    <w:link w:val="BodyTextIndentChar"/>
    <w:uiPriority w:val="99"/>
    <w:semiHidden w:val="1"/>
    <w:unhideWhenUsed w:val="1"/>
    <w:rsid w:val="004F6E3C"/>
    <w:pPr>
      <w:spacing w:after="120" w:line="276" w:lineRule="auto"/>
      <w:ind w:left="283"/>
    </w:pPr>
    <w:rPr>
      <w:rFonts w:eastAsiaTheme="minorEastAsia"/>
    </w:rPr>
  </w:style>
  <w:style w:type="character" w:styleId="BodyTextIndentChar" w:customStyle="1">
    <w:name w:val="Body Text Indent Char"/>
    <w:basedOn w:val="DefaultParagraphFont"/>
    <w:link w:val="BodyTextIndent"/>
    <w:uiPriority w:val="99"/>
    <w:semiHidden w:val="1"/>
    <w:rsid w:val="004F6E3C"/>
    <w:rPr>
      <w:rFonts w:eastAsiaTheme="minorEastAsia"/>
      <w:lang w:eastAsia="en-GB"/>
    </w:rPr>
  </w:style>
  <w:style w:type="paragraph" w:styleId="Style4" w:customStyle="1">
    <w:name w:val="Style4"/>
    <w:basedOn w:val="Style7"/>
    <w:link w:val="Style4Char"/>
    <w:qFormat w:val="1"/>
    <w:rsid w:val="00E97D45"/>
  </w:style>
  <w:style w:type="character" w:styleId="Style7Char" w:customStyle="1">
    <w:name w:val="Style7 Char"/>
    <w:basedOn w:val="Heading1Char"/>
    <w:link w:val="Style7"/>
    <w:rsid w:val="00040574"/>
    <w:rPr>
      <w:rFonts w:ascii="Arial" w:cs="Arial" w:eastAsia="STZhongsong" w:hAnsi="Arial"/>
      <w:b w:val="1"/>
      <w:sz w:val="28"/>
      <w:szCs w:val="44"/>
      <w:shd w:color="auto" w:fill="ededed" w:themeFill="accent3" w:themeFillTint="000033" w:val="clear"/>
      <w:lang w:eastAsia="zh-CN"/>
    </w:rPr>
  </w:style>
  <w:style w:type="character" w:styleId="Style4Char" w:customStyle="1">
    <w:name w:val="Style4 Char"/>
    <w:basedOn w:val="Style7Char"/>
    <w:link w:val="Style4"/>
    <w:rsid w:val="00E97D45"/>
    <w:rPr>
      <w:rFonts w:ascii="Arial Bold" w:cs="Arial" w:hAnsi="Arial Bold" w:eastAsiaTheme="majorEastAsia"/>
      <w:b w:val="1"/>
      <w:sz w:val="28"/>
      <w:szCs w:val="24"/>
      <w:shd w:color="auto" w:fill="ededed" w:themeFill="accent3" w:themeFillTint="000033" w:val="clear"/>
      <w:lang w:eastAsia="zh-CN"/>
    </w:rPr>
  </w:style>
  <w:style w:type="paragraph" w:styleId="TOC3">
    <w:name w:val="toc 3"/>
    <w:basedOn w:val="Normal"/>
    <w:next w:val="Normal"/>
    <w:autoRedefine w:val="1"/>
    <w:uiPriority w:val="39"/>
    <w:unhideWhenUsed w:val="1"/>
    <w:rsid w:val="00101A6F"/>
    <w:pPr>
      <w:spacing w:after="0"/>
      <w:ind w:left="440"/>
    </w:pPr>
    <w:rPr>
      <w:i w:val="1"/>
      <w:iCs w:val="1"/>
      <w:sz w:val="20"/>
      <w:szCs w:val="20"/>
    </w:rPr>
  </w:style>
  <w:style w:type="paragraph" w:styleId="TOC4">
    <w:name w:val="toc 4"/>
    <w:basedOn w:val="Normal"/>
    <w:next w:val="Normal"/>
    <w:autoRedefine w:val="1"/>
    <w:uiPriority w:val="39"/>
    <w:unhideWhenUsed w:val="1"/>
    <w:rsid w:val="001F1AD6"/>
    <w:pPr>
      <w:spacing w:after="0"/>
      <w:ind w:left="660"/>
    </w:pPr>
    <w:rPr>
      <w:sz w:val="18"/>
      <w:szCs w:val="18"/>
    </w:rPr>
  </w:style>
  <w:style w:type="paragraph" w:styleId="TOC5">
    <w:name w:val="toc 5"/>
    <w:basedOn w:val="Normal"/>
    <w:next w:val="Normal"/>
    <w:autoRedefine w:val="1"/>
    <w:uiPriority w:val="39"/>
    <w:unhideWhenUsed w:val="1"/>
    <w:rsid w:val="001F1AD6"/>
    <w:pPr>
      <w:spacing w:after="0"/>
      <w:ind w:left="880"/>
    </w:pPr>
    <w:rPr>
      <w:sz w:val="18"/>
      <w:szCs w:val="18"/>
    </w:rPr>
  </w:style>
  <w:style w:type="paragraph" w:styleId="TOC6">
    <w:name w:val="toc 6"/>
    <w:basedOn w:val="Normal"/>
    <w:next w:val="Normal"/>
    <w:autoRedefine w:val="1"/>
    <w:uiPriority w:val="39"/>
    <w:unhideWhenUsed w:val="1"/>
    <w:rsid w:val="001F1AD6"/>
    <w:pPr>
      <w:spacing w:after="0"/>
      <w:ind w:left="1100"/>
    </w:pPr>
    <w:rPr>
      <w:sz w:val="18"/>
      <w:szCs w:val="18"/>
    </w:rPr>
  </w:style>
  <w:style w:type="paragraph" w:styleId="TOC7">
    <w:name w:val="toc 7"/>
    <w:basedOn w:val="Normal"/>
    <w:next w:val="Normal"/>
    <w:autoRedefine w:val="1"/>
    <w:uiPriority w:val="39"/>
    <w:unhideWhenUsed w:val="1"/>
    <w:rsid w:val="001F1AD6"/>
    <w:pPr>
      <w:spacing w:after="0"/>
      <w:ind w:left="1320"/>
    </w:pPr>
    <w:rPr>
      <w:sz w:val="18"/>
      <w:szCs w:val="18"/>
    </w:rPr>
  </w:style>
  <w:style w:type="paragraph" w:styleId="TOC8">
    <w:name w:val="toc 8"/>
    <w:basedOn w:val="Normal"/>
    <w:next w:val="Normal"/>
    <w:autoRedefine w:val="1"/>
    <w:uiPriority w:val="39"/>
    <w:unhideWhenUsed w:val="1"/>
    <w:rsid w:val="001F1AD6"/>
    <w:pPr>
      <w:spacing w:after="0"/>
      <w:ind w:left="1540"/>
    </w:pPr>
    <w:rPr>
      <w:sz w:val="18"/>
      <w:szCs w:val="18"/>
    </w:rPr>
  </w:style>
  <w:style w:type="paragraph" w:styleId="TOC9">
    <w:name w:val="toc 9"/>
    <w:basedOn w:val="Normal"/>
    <w:next w:val="Normal"/>
    <w:autoRedefine w:val="1"/>
    <w:uiPriority w:val="39"/>
    <w:unhideWhenUsed w:val="1"/>
    <w:rsid w:val="001F1AD6"/>
    <w:pPr>
      <w:spacing w:after="0"/>
      <w:ind w:left="1760"/>
    </w:pPr>
    <w:rPr>
      <w:sz w:val="18"/>
      <w:szCs w:val="18"/>
    </w:rPr>
  </w:style>
  <w:style w:type="paragraph" w:styleId="xl65" w:customStyle="1">
    <w:name w:val="xl65"/>
    <w:basedOn w:val="Normal"/>
    <w:rsid w:val="00784CE0"/>
    <w:pPr>
      <w:pBdr>
        <w:top w:color="000000" w:space="0" w:sz="4" w:val="single"/>
        <w:left w:color="000000" w:space="0" w:sz="4" w:val="single"/>
        <w:bottom w:color="000000" w:space="0" w:sz="4" w:val="single"/>
        <w:right w:color="000000" w:space="0" w:sz="4" w:val="single"/>
      </w:pBdr>
      <w:shd w:color="000000" w:fill="c0c0c0" w:val="clear"/>
      <w:spacing w:after="100" w:afterAutospacing="1" w:before="100" w:beforeAutospacing="1" w:line="240" w:lineRule="auto"/>
    </w:pPr>
    <w:rPr>
      <w:rFonts w:ascii="Arial" w:cs="Arial" w:eastAsia="Times New Roman" w:hAnsi="Arial"/>
      <w:sz w:val="20"/>
      <w:szCs w:val="20"/>
    </w:rPr>
  </w:style>
  <w:style w:type="paragraph" w:styleId="xl66" w:customStyle="1">
    <w:name w:val="xl66"/>
    <w:basedOn w:val="Normal"/>
    <w:rsid w:val="00784CE0"/>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top"/>
    </w:pPr>
    <w:rPr>
      <w:rFonts w:ascii="Arial" w:cs="Arial" w:eastAsia="Times New Roman" w:hAnsi="Arial"/>
      <w:sz w:val="20"/>
      <w:szCs w:val="20"/>
    </w:rPr>
  </w:style>
  <w:style w:type="paragraph" w:styleId="xl67" w:customStyle="1">
    <w:name w:val="xl67"/>
    <w:basedOn w:val="Normal"/>
    <w:rsid w:val="00784CE0"/>
    <w:pPr>
      <w:pBdr>
        <w:top w:color="000000" w:space="0" w:sz="8" w:val="single"/>
        <w:left w:color="000000" w:space="0" w:sz="8" w:val="single"/>
        <w:bottom w:color="000000" w:space="0" w:sz="8" w:val="single"/>
      </w:pBdr>
      <w:shd w:color="000000" w:fill="c0c0c0" w:val="clear"/>
      <w:spacing w:after="100" w:afterAutospacing="1" w:before="100" w:beforeAutospacing="1" w:line="240" w:lineRule="auto"/>
      <w:textAlignment w:val="top"/>
    </w:pPr>
    <w:rPr>
      <w:rFonts w:ascii="Arial" w:cs="Arial" w:eastAsia="Times New Roman" w:hAnsi="Arial"/>
      <w:b w:val="1"/>
      <w:bCs w:val="1"/>
      <w:sz w:val="20"/>
      <w:szCs w:val="20"/>
    </w:rPr>
  </w:style>
  <w:style w:type="paragraph" w:styleId="xl68" w:customStyle="1">
    <w:name w:val="xl68"/>
    <w:basedOn w:val="Normal"/>
    <w:rsid w:val="00784CE0"/>
    <w:pPr>
      <w:pBdr>
        <w:top w:color="000000" w:space="0" w:sz="8" w:val="single"/>
        <w:left w:color="000000" w:space="0" w:sz="8" w:val="single"/>
        <w:bottom w:color="000000" w:space="0" w:sz="4" w:val="single"/>
        <w:right w:color="000000" w:space="0" w:sz="4" w:val="single"/>
      </w:pBdr>
      <w:shd w:color="000000" w:fill="c0c0c0" w:val="clear"/>
      <w:spacing w:after="100" w:afterAutospacing="1" w:before="100" w:beforeAutospacing="1" w:line="240" w:lineRule="auto"/>
    </w:pPr>
    <w:rPr>
      <w:rFonts w:ascii="Arial" w:cs="Arial" w:eastAsia="Times New Roman" w:hAnsi="Arial"/>
      <w:sz w:val="20"/>
      <w:szCs w:val="20"/>
    </w:rPr>
  </w:style>
  <w:style w:type="paragraph" w:styleId="xl69" w:customStyle="1">
    <w:name w:val="xl69"/>
    <w:basedOn w:val="Normal"/>
    <w:rsid w:val="00784CE0"/>
    <w:pPr>
      <w:pBdr>
        <w:top w:color="000000" w:space="0" w:sz="8" w:val="single"/>
        <w:left w:color="000000" w:space="0" w:sz="4" w:val="single"/>
        <w:bottom w:color="000000" w:space="0" w:sz="4" w:val="single"/>
        <w:right w:color="000000" w:space="0" w:sz="4" w:val="single"/>
      </w:pBdr>
      <w:shd w:color="000000" w:fill="c0c0c0" w:val="clear"/>
      <w:spacing w:after="100" w:afterAutospacing="1" w:before="100" w:beforeAutospacing="1" w:line="240" w:lineRule="auto"/>
    </w:pPr>
    <w:rPr>
      <w:rFonts w:ascii="Arial" w:cs="Arial" w:eastAsia="Times New Roman" w:hAnsi="Arial"/>
      <w:sz w:val="20"/>
      <w:szCs w:val="20"/>
    </w:rPr>
  </w:style>
  <w:style w:type="paragraph" w:styleId="xl70" w:customStyle="1">
    <w:name w:val="xl70"/>
    <w:basedOn w:val="Normal"/>
    <w:rsid w:val="00784CE0"/>
    <w:pPr>
      <w:pBdr>
        <w:top w:color="000000" w:space="0" w:sz="4" w:val="single"/>
        <w:left w:color="000000" w:space="0" w:sz="8" w:val="single"/>
        <w:bottom w:color="000000" w:space="0" w:sz="4" w:val="single"/>
        <w:right w:color="000000" w:space="0" w:sz="4" w:val="single"/>
      </w:pBdr>
      <w:spacing w:after="100" w:afterAutospacing="1" w:before="100" w:beforeAutospacing="1" w:line="240" w:lineRule="auto"/>
      <w:textAlignment w:val="top"/>
    </w:pPr>
    <w:rPr>
      <w:rFonts w:ascii="Arial" w:cs="Arial" w:eastAsia="Times New Roman" w:hAnsi="Arial"/>
      <w:sz w:val="20"/>
      <w:szCs w:val="20"/>
    </w:rPr>
  </w:style>
  <w:style w:type="paragraph" w:styleId="xl71" w:customStyle="1">
    <w:name w:val="xl71"/>
    <w:basedOn w:val="Normal"/>
    <w:rsid w:val="00784CE0"/>
    <w:pPr>
      <w:pBdr>
        <w:top w:color="000000" w:space="0" w:sz="4" w:val="single"/>
        <w:left w:color="000000" w:space="0" w:sz="8" w:val="single"/>
        <w:bottom w:color="000000" w:space="0" w:sz="4" w:val="single"/>
        <w:right w:color="000000" w:space="0" w:sz="4" w:val="single"/>
      </w:pBdr>
      <w:shd w:color="000000" w:fill="c0c0c0" w:val="clear"/>
      <w:spacing w:after="100" w:afterAutospacing="1" w:before="100" w:beforeAutospacing="1" w:line="240" w:lineRule="auto"/>
    </w:pPr>
    <w:rPr>
      <w:rFonts w:ascii="Arial" w:cs="Arial" w:eastAsia="Times New Roman" w:hAnsi="Arial"/>
      <w:sz w:val="20"/>
      <w:szCs w:val="20"/>
    </w:rPr>
  </w:style>
  <w:style w:type="paragraph" w:styleId="xl72" w:customStyle="1">
    <w:name w:val="xl72"/>
    <w:basedOn w:val="Normal"/>
    <w:rsid w:val="00784CE0"/>
    <w:pPr>
      <w:pBdr>
        <w:top w:color="000000" w:space="0" w:sz="4" w:val="single"/>
        <w:left w:color="000000" w:space="0" w:sz="8" w:val="single"/>
        <w:bottom w:color="000000" w:space="0" w:sz="8" w:val="single"/>
        <w:right w:color="000000" w:space="0" w:sz="4" w:val="single"/>
      </w:pBdr>
      <w:spacing w:after="100" w:afterAutospacing="1" w:before="100" w:beforeAutospacing="1" w:line="240" w:lineRule="auto"/>
      <w:textAlignment w:val="top"/>
    </w:pPr>
    <w:rPr>
      <w:rFonts w:ascii="Arial" w:cs="Arial" w:eastAsia="Times New Roman" w:hAnsi="Arial"/>
      <w:sz w:val="20"/>
      <w:szCs w:val="20"/>
    </w:rPr>
  </w:style>
  <w:style w:type="paragraph" w:styleId="xl73" w:customStyle="1">
    <w:name w:val="xl73"/>
    <w:basedOn w:val="Normal"/>
    <w:rsid w:val="00784CE0"/>
    <w:pPr>
      <w:pBdr>
        <w:top w:color="000000" w:space="0" w:sz="4" w:val="single"/>
        <w:left w:color="000000" w:space="0" w:sz="4" w:val="single"/>
        <w:bottom w:color="000000" w:space="0" w:sz="8" w:val="single"/>
        <w:right w:color="000000" w:space="0" w:sz="4" w:val="single"/>
      </w:pBdr>
      <w:spacing w:after="100" w:afterAutospacing="1" w:before="100" w:beforeAutospacing="1" w:line="240" w:lineRule="auto"/>
      <w:textAlignment w:val="top"/>
    </w:pPr>
    <w:rPr>
      <w:rFonts w:ascii="Arial" w:cs="Arial" w:eastAsia="Times New Roman" w:hAnsi="Arial"/>
      <w:sz w:val="20"/>
      <w:szCs w:val="20"/>
    </w:rPr>
  </w:style>
  <w:style w:type="paragraph" w:styleId="xl74" w:customStyle="1">
    <w:name w:val="xl74"/>
    <w:basedOn w:val="Normal"/>
    <w:rsid w:val="00784CE0"/>
    <w:pPr>
      <w:pBdr>
        <w:top w:color="000000" w:space="0" w:sz="8" w:val="single"/>
        <w:bottom w:color="000000" w:space="0" w:sz="8" w:val="single"/>
      </w:pBdr>
      <w:shd w:color="000000" w:fill="c0c0c0" w:val="clear"/>
      <w:spacing w:after="100" w:afterAutospacing="1" w:before="100" w:beforeAutospacing="1" w:line="240" w:lineRule="auto"/>
      <w:textAlignment w:val="top"/>
    </w:pPr>
    <w:rPr>
      <w:rFonts w:ascii="Arial" w:cs="Arial" w:eastAsia="Times New Roman" w:hAnsi="Arial"/>
      <w:b w:val="1"/>
      <w:bCs w:val="1"/>
      <w:sz w:val="20"/>
      <w:szCs w:val="20"/>
    </w:rPr>
  </w:style>
  <w:style w:type="paragraph" w:styleId="xl75" w:customStyle="1">
    <w:name w:val="xl75"/>
    <w:basedOn w:val="Normal"/>
    <w:rsid w:val="00784CE0"/>
    <w:pPr>
      <w:pBdr>
        <w:top w:color="000000" w:space="0" w:sz="8" w:val="single"/>
        <w:bottom w:color="000000" w:space="0" w:sz="8" w:val="single"/>
        <w:right w:color="000000" w:space="0" w:sz="8" w:val="single"/>
      </w:pBdr>
      <w:shd w:color="000000" w:fill="c0c0c0" w:val="clear"/>
      <w:spacing w:after="100" w:afterAutospacing="1" w:before="100" w:beforeAutospacing="1" w:line="240" w:lineRule="auto"/>
      <w:textAlignment w:val="top"/>
    </w:pPr>
    <w:rPr>
      <w:rFonts w:ascii="Arial" w:cs="Arial" w:eastAsia="Times New Roman" w:hAnsi="Arial"/>
      <w:b w:val="1"/>
      <w:bCs w:val="1"/>
      <w:sz w:val="20"/>
      <w:szCs w:val="20"/>
    </w:rPr>
  </w:style>
  <w:style w:type="paragraph" w:styleId="xl76" w:customStyle="1">
    <w:name w:val="xl76"/>
    <w:basedOn w:val="Normal"/>
    <w:rsid w:val="00784CE0"/>
    <w:pPr>
      <w:pBdr>
        <w:top w:color="000000" w:space="0" w:sz="8" w:val="single"/>
        <w:left w:color="000000" w:space="0" w:sz="4" w:val="single"/>
        <w:bottom w:color="000000" w:space="0" w:sz="4" w:val="single"/>
        <w:right w:color="000000" w:space="0" w:sz="8" w:val="single"/>
      </w:pBdr>
      <w:shd w:color="000000" w:fill="c0c0c0" w:val="clear"/>
      <w:spacing w:after="100" w:afterAutospacing="1" w:before="100" w:beforeAutospacing="1" w:line="240" w:lineRule="auto"/>
    </w:pPr>
    <w:rPr>
      <w:rFonts w:ascii="Arial" w:cs="Arial" w:eastAsia="Times New Roman" w:hAnsi="Arial"/>
      <w:sz w:val="20"/>
      <w:szCs w:val="20"/>
    </w:rPr>
  </w:style>
  <w:style w:type="paragraph" w:styleId="xl77" w:customStyle="1">
    <w:name w:val="xl77"/>
    <w:basedOn w:val="Normal"/>
    <w:rsid w:val="00784CE0"/>
    <w:pPr>
      <w:pBdr>
        <w:top w:color="000000" w:space="0" w:sz="4" w:val="single"/>
        <w:left w:color="000000" w:space="0" w:sz="4" w:val="single"/>
        <w:bottom w:color="000000" w:space="0" w:sz="4" w:val="single"/>
        <w:right w:color="000000" w:space="0" w:sz="8" w:val="single"/>
      </w:pBdr>
      <w:spacing w:after="100" w:afterAutospacing="1" w:before="100" w:beforeAutospacing="1" w:line="240" w:lineRule="auto"/>
      <w:textAlignment w:val="top"/>
    </w:pPr>
    <w:rPr>
      <w:rFonts w:ascii="Arial" w:cs="Arial" w:eastAsia="Times New Roman" w:hAnsi="Arial"/>
      <w:sz w:val="20"/>
      <w:szCs w:val="20"/>
    </w:rPr>
  </w:style>
  <w:style w:type="paragraph" w:styleId="xl78" w:customStyle="1">
    <w:name w:val="xl78"/>
    <w:basedOn w:val="Normal"/>
    <w:rsid w:val="00784CE0"/>
    <w:pPr>
      <w:pBdr>
        <w:top w:color="000000" w:space="0" w:sz="4" w:val="single"/>
        <w:left w:color="000000" w:space="0" w:sz="4" w:val="single"/>
        <w:bottom w:color="000000" w:space="0" w:sz="4" w:val="single"/>
        <w:right w:color="000000" w:space="0" w:sz="8" w:val="single"/>
      </w:pBdr>
      <w:shd w:color="000000" w:fill="c0c0c0" w:val="clear"/>
      <w:spacing w:after="100" w:afterAutospacing="1" w:before="100" w:beforeAutospacing="1" w:line="240" w:lineRule="auto"/>
    </w:pPr>
    <w:rPr>
      <w:rFonts w:ascii="Arial" w:cs="Arial" w:eastAsia="Times New Roman" w:hAnsi="Arial"/>
      <w:sz w:val="20"/>
      <w:szCs w:val="20"/>
    </w:rPr>
  </w:style>
  <w:style w:type="paragraph" w:styleId="xl79" w:customStyle="1">
    <w:name w:val="xl79"/>
    <w:basedOn w:val="Normal"/>
    <w:rsid w:val="00784CE0"/>
    <w:pPr>
      <w:pBdr>
        <w:top w:color="000000" w:space="0" w:sz="4" w:val="single"/>
        <w:left w:color="000000" w:space="0" w:sz="4" w:val="single"/>
        <w:bottom w:color="000000" w:space="0" w:sz="4" w:val="single"/>
        <w:right w:color="000000" w:space="0" w:sz="4" w:val="single"/>
      </w:pBdr>
      <w:shd w:color="000000" w:fill="ffff99" w:val="clear"/>
      <w:spacing w:after="100" w:afterAutospacing="1" w:before="100" w:beforeAutospacing="1" w:line="240" w:lineRule="auto"/>
      <w:textAlignment w:val="top"/>
    </w:pPr>
    <w:rPr>
      <w:rFonts w:ascii="Arial" w:cs="Arial" w:eastAsia="Times New Roman" w:hAnsi="Arial"/>
      <w:sz w:val="20"/>
      <w:szCs w:val="20"/>
    </w:rPr>
  </w:style>
  <w:style w:type="paragraph" w:styleId="xl80" w:customStyle="1">
    <w:name w:val="xl80"/>
    <w:basedOn w:val="Normal"/>
    <w:rsid w:val="00784CE0"/>
    <w:pPr>
      <w:pBdr>
        <w:top w:color="000000" w:space="0" w:sz="4" w:val="single"/>
        <w:left w:color="000000" w:space="0" w:sz="4" w:val="single"/>
        <w:bottom w:color="000000" w:space="0" w:sz="4" w:val="single"/>
        <w:right w:color="000000" w:space="0" w:sz="8" w:val="single"/>
      </w:pBdr>
      <w:shd w:color="000000" w:fill="ffff99" w:val="clear"/>
      <w:spacing w:after="100" w:afterAutospacing="1" w:before="100" w:beforeAutospacing="1" w:line="240" w:lineRule="auto"/>
      <w:textAlignment w:val="top"/>
    </w:pPr>
    <w:rPr>
      <w:rFonts w:ascii="Arial" w:cs="Arial" w:eastAsia="Times New Roman" w:hAnsi="Arial"/>
      <w:sz w:val="20"/>
      <w:szCs w:val="20"/>
    </w:rPr>
  </w:style>
  <w:style w:type="paragraph" w:styleId="xl81" w:customStyle="1">
    <w:name w:val="xl81"/>
    <w:basedOn w:val="Normal"/>
    <w:rsid w:val="00784CE0"/>
    <w:pPr>
      <w:pBdr>
        <w:top w:color="000000" w:space="0" w:sz="4" w:val="single"/>
        <w:left w:color="000000" w:space="0" w:sz="4" w:val="single"/>
        <w:bottom w:color="000000" w:space="0" w:sz="8" w:val="single"/>
        <w:right w:color="000000" w:space="0" w:sz="4" w:val="single"/>
      </w:pBdr>
      <w:shd w:color="000000" w:fill="ffff99" w:val="clear"/>
      <w:spacing w:after="100" w:afterAutospacing="1" w:before="100" w:beforeAutospacing="1" w:line="240" w:lineRule="auto"/>
      <w:textAlignment w:val="top"/>
    </w:pPr>
    <w:rPr>
      <w:rFonts w:ascii="Arial" w:cs="Arial" w:eastAsia="Times New Roman" w:hAnsi="Arial"/>
      <w:sz w:val="20"/>
      <w:szCs w:val="20"/>
    </w:rPr>
  </w:style>
  <w:style w:type="paragraph" w:styleId="xl82" w:customStyle="1">
    <w:name w:val="xl82"/>
    <w:basedOn w:val="Normal"/>
    <w:rsid w:val="00784CE0"/>
    <w:pPr>
      <w:pBdr>
        <w:top w:color="000000" w:space="0" w:sz="4" w:val="single"/>
        <w:left w:color="000000" w:space="0" w:sz="4" w:val="single"/>
        <w:bottom w:color="000000" w:space="0" w:sz="8" w:val="single"/>
        <w:right w:color="000000" w:space="0" w:sz="8" w:val="single"/>
      </w:pBdr>
      <w:shd w:color="000000" w:fill="ffff99" w:val="clear"/>
      <w:spacing w:after="100" w:afterAutospacing="1" w:before="100" w:beforeAutospacing="1" w:line="240" w:lineRule="auto"/>
      <w:textAlignment w:val="top"/>
    </w:pPr>
    <w:rPr>
      <w:rFonts w:ascii="Arial" w:cs="Arial" w:eastAsia="Times New Roman" w:hAnsi="Arial"/>
      <w:sz w:val="20"/>
      <w:szCs w:val="20"/>
    </w:rPr>
  </w:style>
  <w:style w:type="paragraph" w:styleId="xl83" w:customStyle="1">
    <w:name w:val="xl83"/>
    <w:basedOn w:val="Normal"/>
    <w:rsid w:val="00784CE0"/>
    <w:pPr>
      <w:pBdr>
        <w:top w:color="000000" w:space="0" w:sz="4" w:val="single"/>
        <w:left w:color="000000" w:space="0" w:sz="4" w:val="single"/>
        <w:bottom w:color="000000" w:space="0" w:sz="8" w:val="single"/>
        <w:right w:color="000000" w:space="0" w:sz="4" w:val="single"/>
      </w:pBdr>
      <w:shd w:color="000000" w:fill="c0c0c0" w:val="clear"/>
      <w:spacing w:after="100" w:afterAutospacing="1" w:before="100" w:beforeAutospacing="1" w:line="240" w:lineRule="auto"/>
    </w:pPr>
    <w:rPr>
      <w:rFonts w:ascii="Arial" w:cs="Arial" w:eastAsia="Times New Roman" w:hAnsi="Arial"/>
      <w:sz w:val="20"/>
      <w:szCs w:val="20"/>
    </w:rPr>
  </w:style>
  <w:style w:type="paragraph" w:styleId="xl84" w:customStyle="1">
    <w:name w:val="xl84"/>
    <w:basedOn w:val="Normal"/>
    <w:rsid w:val="00784CE0"/>
    <w:pPr>
      <w:pBdr>
        <w:top w:color="000000" w:space="0" w:sz="4" w:val="single"/>
        <w:left w:color="000000" w:space="0" w:sz="4" w:val="single"/>
        <w:bottom w:color="000000" w:space="0" w:sz="8" w:val="single"/>
        <w:right w:color="000000" w:space="0" w:sz="8" w:val="single"/>
      </w:pBdr>
      <w:shd w:color="000000" w:fill="c0c0c0" w:val="clear"/>
      <w:spacing w:after="100" w:afterAutospacing="1" w:before="100" w:beforeAutospacing="1" w:line="240" w:lineRule="auto"/>
    </w:pPr>
    <w:rPr>
      <w:rFonts w:ascii="Arial" w:cs="Arial" w:eastAsia="Times New Roman" w:hAnsi="Arial"/>
      <w:sz w:val="20"/>
      <w:szCs w:val="20"/>
    </w:rPr>
  </w:style>
  <w:style w:type="paragraph" w:styleId="xl85" w:customStyle="1">
    <w:name w:val="xl85"/>
    <w:basedOn w:val="Normal"/>
    <w:rsid w:val="00784CE0"/>
    <w:pPr>
      <w:pBdr>
        <w:top w:color="000000" w:space="0" w:sz="8" w:val="single"/>
        <w:left w:color="000000" w:space="0" w:sz="8" w:val="single"/>
        <w:bottom w:color="000000" w:space="0" w:sz="8" w:val="single"/>
      </w:pBdr>
      <w:spacing w:after="100" w:afterAutospacing="1" w:before="100" w:beforeAutospacing="1" w:line="240" w:lineRule="auto"/>
      <w:textAlignment w:val="top"/>
    </w:pPr>
    <w:rPr>
      <w:rFonts w:ascii="Arial" w:cs="Arial" w:eastAsia="Times New Roman" w:hAnsi="Arial"/>
      <w:b w:val="1"/>
      <w:bCs w:val="1"/>
      <w:color w:val="ff0000"/>
      <w:sz w:val="20"/>
      <w:szCs w:val="20"/>
    </w:rPr>
  </w:style>
  <w:style w:type="paragraph" w:styleId="xl86" w:customStyle="1">
    <w:name w:val="xl86"/>
    <w:basedOn w:val="Normal"/>
    <w:rsid w:val="00784CE0"/>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textAlignment w:val="top"/>
    </w:pPr>
    <w:rPr>
      <w:rFonts w:ascii="Arial" w:cs="Arial" w:eastAsia="Times New Roman" w:hAnsi="Arial"/>
      <w:b w:val="1"/>
      <w:bCs w:val="1"/>
      <w:color w:val="ff0000"/>
      <w:sz w:val="20"/>
      <w:szCs w:val="20"/>
    </w:rPr>
  </w:style>
  <w:style w:type="paragraph" w:styleId="xl87" w:customStyle="1">
    <w:name w:val="xl87"/>
    <w:basedOn w:val="Normal"/>
    <w:rsid w:val="00784CE0"/>
    <w:pPr>
      <w:pBdr>
        <w:top w:color="000000" w:space="0" w:sz="4" w:val="single"/>
        <w:left w:color="000000" w:space="0" w:sz="4" w:val="single"/>
        <w:bottom w:color="000000" w:space="0" w:sz="4" w:val="single"/>
        <w:right w:color="000000" w:space="0" w:sz="4" w:val="single"/>
      </w:pBdr>
      <w:shd w:color="000000" w:fill="ffff99" w:val="clear"/>
      <w:spacing w:after="100" w:afterAutospacing="1" w:before="100" w:beforeAutospacing="1" w:line="240" w:lineRule="auto"/>
      <w:textAlignment w:val="top"/>
    </w:pPr>
    <w:rPr>
      <w:rFonts w:ascii="Arial" w:cs="Arial" w:eastAsia="Times New Roman" w:hAnsi="Arial"/>
      <w:sz w:val="20"/>
      <w:szCs w:val="20"/>
    </w:rPr>
  </w:style>
  <w:style w:type="paragraph" w:styleId="xl88" w:customStyle="1">
    <w:name w:val="xl88"/>
    <w:basedOn w:val="Normal"/>
    <w:rsid w:val="00784CE0"/>
    <w:pPr>
      <w:pBdr>
        <w:top w:color="000000" w:space="0" w:sz="4" w:val="single"/>
        <w:left w:color="000000" w:space="0" w:sz="4" w:val="single"/>
        <w:bottom w:color="000000" w:space="0" w:sz="4" w:val="single"/>
        <w:right w:color="000000" w:space="0" w:sz="8" w:val="single"/>
      </w:pBdr>
      <w:shd w:color="000000" w:fill="ffff99" w:val="clear"/>
      <w:spacing w:after="100" w:afterAutospacing="1" w:before="100" w:beforeAutospacing="1" w:line="240" w:lineRule="auto"/>
      <w:textAlignment w:val="top"/>
    </w:pPr>
    <w:rPr>
      <w:rFonts w:ascii="Arial" w:cs="Arial" w:eastAsia="Times New Roman" w:hAnsi="Arial"/>
      <w:sz w:val="20"/>
      <w:szCs w:val="20"/>
    </w:rPr>
  </w:style>
  <w:style w:type="paragraph" w:styleId="xl89" w:customStyle="1">
    <w:name w:val="xl89"/>
    <w:basedOn w:val="Normal"/>
    <w:rsid w:val="00784CE0"/>
    <w:pPr>
      <w:pBdr>
        <w:top w:color="000000" w:space="0" w:sz="4" w:val="single"/>
        <w:left w:color="000000" w:space="0" w:sz="4" w:val="single"/>
        <w:bottom w:color="000000" w:space="0" w:sz="4" w:val="single"/>
        <w:right w:color="000000" w:space="0" w:sz="4" w:val="single"/>
      </w:pBdr>
      <w:shd w:color="000000" w:fill="ccffff" w:val="clear"/>
      <w:spacing w:after="100" w:afterAutospacing="1" w:before="100" w:beforeAutospacing="1" w:line="240" w:lineRule="auto"/>
      <w:textAlignment w:val="top"/>
    </w:pPr>
    <w:rPr>
      <w:rFonts w:ascii="Arial" w:cs="Arial" w:eastAsia="Times New Roman" w:hAnsi="Arial"/>
      <w:sz w:val="20"/>
      <w:szCs w:val="20"/>
    </w:rPr>
  </w:style>
  <w:style w:type="paragraph" w:styleId="xl90" w:customStyle="1">
    <w:name w:val="xl90"/>
    <w:basedOn w:val="Normal"/>
    <w:rsid w:val="00784CE0"/>
    <w:pPr>
      <w:pBdr>
        <w:top w:color="000000" w:space="0" w:sz="4" w:val="single"/>
        <w:left w:color="000000" w:space="0" w:sz="4" w:val="single"/>
        <w:bottom w:color="000000" w:space="0" w:sz="4" w:val="single"/>
        <w:right w:color="000000" w:space="0" w:sz="8" w:val="single"/>
      </w:pBdr>
      <w:shd w:color="000000" w:fill="ccffff" w:val="clear"/>
      <w:spacing w:after="100" w:afterAutospacing="1" w:before="100" w:beforeAutospacing="1" w:line="240" w:lineRule="auto"/>
      <w:textAlignment w:val="top"/>
    </w:pPr>
    <w:rPr>
      <w:rFonts w:ascii="Arial" w:cs="Arial" w:eastAsia="Times New Roman" w:hAnsi="Arial"/>
      <w:sz w:val="20"/>
      <w:szCs w:val="20"/>
    </w:rPr>
  </w:style>
  <w:style w:type="paragraph" w:styleId="xl91" w:customStyle="1">
    <w:name w:val="xl91"/>
    <w:basedOn w:val="Normal"/>
    <w:rsid w:val="00784CE0"/>
    <w:pPr>
      <w:pBdr>
        <w:top w:color="000000" w:space="0" w:sz="4" w:val="single"/>
        <w:left w:color="000000" w:space="0" w:sz="4" w:val="single"/>
        <w:bottom w:color="000000" w:space="0" w:sz="8" w:val="single"/>
        <w:right w:color="000000" w:space="0" w:sz="4" w:val="single"/>
      </w:pBdr>
      <w:shd w:color="000000" w:fill="ffff99" w:val="clear"/>
      <w:spacing w:after="100" w:afterAutospacing="1" w:before="100" w:beforeAutospacing="1" w:line="240" w:lineRule="auto"/>
      <w:textAlignment w:val="top"/>
    </w:pPr>
    <w:rPr>
      <w:rFonts w:ascii="Arial" w:cs="Arial" w:eastAsia="Times New Roman" w:hAnsi="Arial"/>
      <w:sz w:val="20"/>
      <w:szCs w:val="20"/>
    </w:rPr>
  </w:style>
  <w:style w:type="paragraph" w:styleId="xl92" w:customStyle="1">
    <w:name w:val="xl92"/>
    <w:basedOn w:val="Normal"/>
    <w:rsid w:val="00784CE0"/>
    <w:pPr>
      <w:pBdr>
        <w:top w:color="000000" w:space="0" w:sz="4" w:val="single"/>
        <w:left w:color="000000" w:space="0" w:sz="4" w:val="single"/>
        <w:bottom w:color="000000" w:space="0" w:sz="8" w:val="single"/>
        <w:right w:color="000000" w:space="0" w:sz="8" w:val="single"/>
      </w:pBdr>
      <w:shd w:color="000000" w:fill="ffff99" w:val="clear"/>
      <w:spacing w:after="100" w:afterAutospacing="1" w:before="100" w:beforeAutospacing="1" w:line="240" w:lineRule="auto"/>
      <w:textAlignment w:val="top"/>
    </w:pPr>
    <w:rPr>
      <w:rFonts w:ascii="Arial" w:cs="Arial" w:eastAsia="Times New Roman" w:hAnsi="Arial"/>
      <w:sz w:val="20"/>
      <w:szCs w:val="20"/>
    </w:rPr>
  </w:style>
  <w:style w:type="paragraph" w:styleId="xl93" w:customStyle="1">
    <w:name w:val="xl93"/>
    <w:basedOn w:val="Normal"/>
    <w:rsid w:val="00784CE0"/>
    <w:pPr>
      <w:pBdr>
        <w:top w:color="000000" w:space="0" w:sz="4" w:val="single"/>
        <w:left w:color="000000" w:space="0" w:sz="4" w:val="single"/>
        <w:bottom w:color="000000" w:space="0" w:sz="8" w:val="single"/>
        <w:right w:color="000000" w:space="0" w:sz="4" w:val="single"/>
      </w:pBdr>
      <w:shd w:color="000000" w:fill="ccffff" w:val="clear"/>
      <w:spacing w:after="100" w:afterAutospacing="1" w:before="100" w:beforeAutospacing="1" w:line="240" w:lineRule="auto"/>
      <w:textAlignment w:val="top"/>
    </w:pPr>
    <w:rPr>
      <w:rFonts w:ascii="Arial" w:cs="Arial" w:eastAsia="Times New Roman" w:hAnsi="Arial"/>
      <w:sz w:val="20"/>
      <w:szCs w:val="20"/>
    </w:rPr>
  </w:style>
  <w:style w:type="paragraph" w:styleId="xl94" w:customStyle="1">
    <w:name w:val="xl94"/>
    <w:basedOn w:val="Normal"/>
    <w:rsid w:val="00784CE0"/>
    <w:pPr>
      <w:pBdr>
        <w:top w:color="000000" w:space="0" w:sz="4" w:val="single"/>
        <w:left w:color="000000" w:space="0" w:sz="4" w:val="single"/>
        <w:bottom w:color="000000" w:space="0" w:sz="8" w:val="single"/>
        <w:right w:color="000000" w:space="0" w:sz="8" w:val="single"/>
      </w:pBdr>
      <w:shd w:color="000000" w:fill="ccffff" w:val="clear"/>
      <w:spacing w:after="100" w:afterAutospacing="1" w:before="100" w:beforeAutospacing="1" w:line="240" w:lineRule="auto"/>
      <w:textAlignment w:val="top"/>
    </w:pPr>
    <w:rPr>
      <w:rFonts w:ascii="Arial" w:cs="Arial" w:eastAsia="Times New Roman" w:hAnsi="Arial"/>
      <w:sz w:val="20"/>
      <w:szCs w:val="20"/>
    </w:rPr>
  </w:style>
  <w:style w:type="paragraph" w:styleId="xl95" w:customStyle="1">
    <w:name w:val="xl95"/>
    <w:basedOn w:val="Normal"/>
    <w:rsid w:val="00784CE0"/>
    <w:pPr>
      <w:pBdr>
        <w:top w:color="000000" w:space="0" w:sz="4" w:val="single"/>
        <w:left w:color="000000" w:space="0" w:sz="4" w:val="single"/>
        <w:bottom w:color="000000" w:space="0" w:sz="8" w:val="single"/>
        <w:right w:color="000000" w:space="0" w:sz="8" w:val="single"/>
      </w:pBdr>
      <w:spacing w:after="100" w:afterAutospacing="1" w:before="100" w:beforeAutospacing="1" w:line="240" w:lineRule="auto"/>
      <w:textAlignment w:val="top"/>
    </w:pPr>
    <w:rPr>
      <w:rFonts w:ascii="Arial" w:cs="Arial" w:eastAsia="Times New Roman" w:hAnsi="Arial"/>
      <w:sz w:val="20"/>
      <w:szCs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1"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2"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3"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c"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d"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e"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0"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1"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2"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3"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4"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5"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6"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7"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8"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9"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a"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b"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c"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d"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e"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0"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1"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2"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3"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4"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5"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6"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7"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8"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9"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a"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b"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c"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d"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e"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0"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1"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2"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3"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4"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5"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6"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7"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8"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9"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a"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b" w:customStyle="1">
    <w:basedOn w:val="TableNormal"/>
    <w:pPr>
      <w:spacing w:after="0" w:line="240" w:lineRule="auto"/>
    </w:pPr>
    <w:tblPr>
      <w:tblStyleRowBandSize w:val="1"/>
      <w:tblStyleColBandSize w:val="1"/>
      <w:tblCellMar>
        <w:left w:w="115.0" w:type="dxa"/>
        <w:right w:w="115.0" w:type="dxa"/>
      </w:tblCellMar>
    </w:tblPr>
    <w:tcPr>
      <w:shd w:color="auto" w:fill="deebf6" w:val="clear"/>
    </w:tcPr>
  </w:style>
  <w:style w:type="table" w:styleId="afffc" w:customSty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rPr>
      <w:color w:val="5a5a5a"/>
    </w:rPr>
  </w:style>
  <w:style w:type="table" w:styleId="Table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2">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3">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4">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5">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6">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7">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8">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9">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10">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11">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12">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13">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14">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15">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16">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17">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18">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19">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 w:type="table" w:styleId="Table20">
    <w:basedOn w:val="TableNormal"/>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tblPr>
      <w:tblStyleRowBandSize w:val="1"/>
      <w:tblStyleColBandSize w:val="1"/>
      <w:tblCellMar>
        <w:top w:w="100.0" w:type="dxa"/>
        <w:left w:w="100.0" w:type="dxa"/>
        <w:bottom w:w="100.0" w:type="dxa"/>
        <w:right w:w="100.0" w:type="dxa"/>
      </w:tblCellMar>
    </w:tblPr>
    <w:tcPr>
      <w:shd w:fill="deebf6" w:val="clear"/>
    </w:tc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15" Type="http://schemas.openxmlformats.org/officeDocument/2006/relationships/hyperlink" Target="https://www.england.nhs.uk/greenernhs/get-involved/suppliers/#:~:text=The%20Evergreen%20sustainable%20supplier%20assessment%20will%20be%20the%20mechanism%20for,decision%20makers%20across%20NHS%20organisations" TargetMode="External"/><Relationship Id="rId14" Type="http://schemas.openxmlformats.org/officeDocument/2006/relationships/hyperlink" Target="https://www.england.nhs.uk/greenernhs/get-involved/suppliers/#:~:text=The%20Evergreen%20sustainable%20supplier%20assessment%20will%20be%20the%20mechanism%20for,decision%20makers%20across%20NHS%20organisation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WxYlm9cfr2f8tFodEc56JPHwAw==">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2022-04-19T14:54:00Z</dcterms:created>
  <dc:creator>Robert Croft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